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1045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307"/>
        <w:gridCol w:w="4961"/>
      </w:tblGrid>
      <w:tr w:rsidR="0083264F" w:rsidTr="001D7CA0">
        <w:tc>
          <w:tcPr>
            <w:tcW w:w="3188" w:type="dxa"/>
          </w:tcPr>
          <w:p w:rsidR="0083264F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307" w:type="dxa"/>
          </w:tcPr>
          <w:p w:rsidR="0083264F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264F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риложение</w:t>
            </w:r>
          </w:p>
          <w:p w:rsidR="0083264F" w:rsidRPr="00EC6AA5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к постановлению Администрации</w:t>
            </w:r>
          </w:p>
          <w:p w:rsidR="0083264F" w:rsidRPr="00EC6AA5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Орджоникидзевского района</w:t>
            </w:r>
          </w:p>
          <w:p w:rsidR="0083264F" w:rsidRPr="00EC6AA5" w:rsidRDefault="0083264F" w:rsidP="00832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от</w:t>
            </w:r>
            <w:r w:rsidR="00EC24F3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="00B47BF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20</w:t>
            </w:r>
            <w:r w:rsidR="00397A5B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марта </w:t>
            </w:r>
            <w:bookmarkStart w:id="0" w:name="_GoBack"/>
            <w:bookmarkEnd w:id="0"/>
            <w:r w:rsidRPr="00EC6AA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20</w:t>
            </w:r>
            <w:r w:rsidR="00A55B3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г. №</w:t>
            </w:r>
            <w:r w:rsidR="00B47BF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83</w:t>
            </w:r>
          </w:p>
          <w:p w:rsidR="0083264F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</w:tr>
    </w:tbl>
    <w:p w:rsidR="005470A2" w:rsidRDefault="005470A2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ОБРАЗОВАНИЯ В ОРДЖОНИКИДЗЕВСКОМ РАЙОНЕ</w:t>
      </w:r>
      <w:r w:rsidR="00C974C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314B4" w:rsidRPr="00EC6AA5" w:rsidRDefault="00B314B4" w:rsidP="00C974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0A6" w:rsidRPr="00EC6AA5" w:rsidRDefault="003960A6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3960A6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3264F" w:rsidRDefault="00E31A93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Копьево</w:t>
      </w:r>
    </w:p>
    <w:p w:rsidR="0083264F" w:rsidRDefault="00832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E4583" w:rsidRPr="00261031" w:rsidRDefault="004E4583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0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790"/>
        <w:gridCol w:w="992"/>
      </w:tblGrid>
      <w:tr w:rsidR="00CF5C71" w:rsidRPr="00261031" w:rsidTr="00CB1D37">
        <w:tc>
          <w:tcPr>
            <w:tcW w:w="540" w:type="dxa"/>
            <w:shd w:val="clear" w:color="auto" w:fill="auto"/>
          </w:tcPr>
          <w:p w:rsidR="007E74A7" w:rsidRPr="00261031" w:rsidRDefault="007E74A7" w:rsidP="00CB1D3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п/н</w:t>
            </w:r>
          </w:p>
        </w:tc>
        <w:tc>
          <w:tcPr>
            <w:tcW w:w="7790" w:type="dxa"/>
            <w:shd w:val="clear" w:color="auto" w:fill="auto"/>
          </w:tcPr>
          <w:p w:rsidR="007E74A7" w:rsidRPr="00261031" w:rsidRDefault="007E74A7" w:rsidP="00CB1D37">
            <w:pPr>
              <w:pStyle w:val="a9"/>
              <w:shd w:val="clear" w:color="auto" w:fill="FFFFFF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992" w:type="dxa"/>
            <w:shd w:val="clear" w:color="auto" w:fill="auto"/>
          </w:tcPr>
          <w:p w:rsidR="007E74A7" w:rsidRPr="00261031" w:rsidRDefault="007E74A7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r w:rsidR="00FD3F20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7E74A7" w:rsidP="00C974C0">
            <w:pPr>
              <w:pStyle w:val="a9"/>
              <w:shd w:val="clear" w:color="auto" w:fill="FFFFFF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7665B5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Программы «Развитие образования в Орджоникидзевском районе »</w:t>
            </w:r>
            <w:r w:rsidR="00785AAD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Программа)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6338D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3-8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E2090E" w:rsidP="00CB1D37">
            <w:pPr>
              <w:pStyle w:val="a9"/>
              <w:shd w:val="clear" w:color="auto" w:fill="FFFFFF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1.1 Паспорт Подпрограммы 1 (далее Подпрограмма1)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6338D" w:rsidP="0047570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8-12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E2090E" w:rsidP="00E2090E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1.2 Паспорт Подпрограммы 2 «Развитие системы дополнительного образования и воспитания детей в Орджоникидзевском районе»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6338D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12-14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E2090E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1.3 Паспорт Подпрограммы 3 «Развитие и поддержка кадрового потенциала </w:t>
            </w:r>
            <w:r w:rsidR="00F02908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системы образования»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9324AC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14-17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F02908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2. Общая характеристика сферы реализации Программы.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98243A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F02908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2.1 Общая характеристика сферы реализации Подпрограммы 1 «Развитие дошкольного, начального общего, основного общего, среднего общего образования в Орджоникидзевском районе».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5D4D3A" w:rsidP="009538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17-20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F02908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2.2 Общая характеристика сферы реализации Подпрограммы 2 «Развитие системы дополнительного образования и воспитания детей в Орджоникидзевском районе».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5D4D3A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20-21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F02908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2.3 Общая характеристика сферы реализации Подпрограммы 3 «Развитие и поддержка кадрового потенциала муниципальной системы образования».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98243A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21-22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F02908" w:rsidP="00785AAD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3. Приоритеты муниципальной политики в сфере реализации Программы, цели и задачи программы.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5D4D3A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23-24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F02908" w:rsidP="00961EFA">
            <w:pPr>
              <w:pStyle w:val="11"/>
              <w:ind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4.Перечень и характеристики основных мероприятий </w:t>
            </w:r>
            <w:r w:rsidR="00A271E3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государственной программы.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5D4D3A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98243A">
              <w:rPr>
                <w:rFonts w:ascii="Times New Roman" w:hAnsi="Times New Roman" w:cs="Times New Roman"/>
                <w:bCs/>
                <w:sz w:val="24"/>
                <w:szCs w:val="24"/>
              </w:rPr>
              <w:t>-32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A271E3" w:rsidP="00785AAD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5.Обоснование ресурсного обеспечения  муниципальной Программы.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324AC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33-36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A271E3" w:rsidP="002853DE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6.Перечень </w:t>
            </w:r>
            <w:r w:rsidR="00E5361E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целевых показателей муниципальной Программы «Развитие образования в Орджоникидзевском районе» для оценки эффективности реализации.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9324AC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98243A">
              <w:rPr>
                <w:rFonts w:ascii="Times New Roman" w:hAnsi="Times New Roman" w:cs="Times New Roman"/>
                <w:bCs/>
                <w:sz w:val="24"/>
                <w:szCs w:val="24"/>
              </w:rPr>
              <w:t>-38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7.Сроки реализации Программы.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98243A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5D4D3A">
              <w:rPr>
                <w:rFonts w:ascii="Times New Roman" w:hAnsi="Times New Roman" w:cs="Times New Roman"/>
                <w:bCs/>
                <w:sz w:val="24"/>
                <w:szCs w:val="24"/>
              </w:rPr>
              <w:t>-39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8.Управление и контроль реализации муниципальной Программы «Развитие образования в Орджоникидзевском районе»</w:t>
            </w:r>
          </w:p>
        </w:tc>
        <w:tc>
          <w:tcPr>
            <w:tcW w:w="992" w:type="dxa"/>
            <w:shd w:val="clear" w:color="auto" w:fill="auto"/>
          </w:tcPr>
          <w:p w:rsidR="00785AAD" w:rsidRDefault="0096338D" w:rsidP="00456B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5D4D3A">
              <w:rPr>
                <w:rFonts w:ascii="Times New Roman" w:hAnsi="Times New Roman" w:cs="Times New Roman"/>
                <w:bCs/>
              </w:rPr>
              <w:t>9</w:t>
            </w:r>
            <w:r w:rsidR="009324AC">
              <w:rPr>
                <w:rFonts w:ascii="Times New Roman" w:hAnsi="Times New Roman" w:cs="Times New Roman"/>
                <w:bCs/>
              </w:rPr>
              <w:t>-40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9.Оценка эффективности</w:t>
            </w:r>
            <w:r w:rsidR="00013613">
              <w:rPr>
                <w:rFonts w:ascii="Times New Roman" w:hAnsi="Times New Roman" w:cs="Times New Roman"/>
                <w:bCs/>
              </w:rPr>
              <w:t xml:space="preserve"> реализации муниципальной програ</w:t>
            </w:r>
            <w:r>
              <w:rPr>
                <w:rFonts w:ascii="Times New Roman" w:hAnsi="Times New Roman" w:cs="Times New Roman"/>
                <w:bCs/>
              </w:rPr>
              <w:t>ммы «Развитие образования в Орджоникидзевском районе».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9324AC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4836AA" w:rsidRPr="00CB1D37" w:rsidTr="00CB1D37">
        <w:tc>
          <w:tcPr>
            <w:tcW w:w="540" w:type="dxa"/>
            <w:shd w:val="clear" w:color="auto" w:fill="auto"/>
          </w:tcPr>
          <w:p w:rsidR="004836AA" w:rsidRPr="00CB1D37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790" w:type="dxa"/>
            <w:shd w:val="clear" w:color="auto" w:fill="auto"/>
          </w:tcPr>
          <w:p w:rsidR="004836AA" w:rsidRPr="00CB1D37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 Риски реализации муниципальной программы и меры по управлению этими рисками. 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      </w:r>
          </w:p>
        </w:tc>
        <w:tc>
          <w:tcPr>
            <w:tcW w:w="992" w:type="dxa"/>
            <w:shd w:val="clear" w:color="auto" w:fill="auto"/>
          </w:tcPr>
          <w:p w:rsidR="004836AA" w:rsidRPr="00CB1D37" w:rsidRDefault="005D4D3A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41-42</w:t>
            </w:r>
          </w:p>
        </w:tc>
      </w:tr>
      <w:tr w:rsidR="00CA1DD4" w:rsidRPr="00CB1D37" w:rsidTr="00CB1D37">
        <w:tc>
          <w:tcPr>
            <w:tcW w:w="540" w:type="dxa"/>
            <w:shd w:val="clear" w:color="auto" w:fill="auto"/>
          </w:tcPr>
          <w:p w:rsidR="00CA1DD4" w:rsidRDefault="00CA1DD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790" w:type="dxa"/>
            <w:shd w:val="clear" w:color="auto" w:fill="auto"/>
          </w:tcPr>
          <w:p w:rsidR="00CA1DD4" w:rsidRDefault="00CA1DD4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Приложения с №1 по №5</w:t>
            </w:r>
          </w:p>
        </w:tc>
        <w:tc>
          <w:tcPr>
            <w:tcW w:w="992" w:type="dxa"/>
            <w:shd w:val="clear" w:color="auto" w:fill="auto"/>
          </w:tcPr>
          <w:p w:rsidR="00CA1DD4" w:rsidRDefault="005D4D3A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  <w:r w:rsidR="0096338D">
              <w:rPr>
                <w:rFonts w:ascii="Times New Roman" w:hAnsi="Times New Roman" w:cs="Times New Roman"/>
                <w:bCs/>
              </w:rPr>
              <w:t>-53</w:t>
            </w:r>
          </w:p>
        </w:tc>
      </w:tr>
    </w:tbl>
    <w:p w:rsidR="004E4583" w:rsidRDefault="004E4583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4E7F63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 «Развитие образов</w:t>
      </w:r>
      <w:r w:rsidR="0003653B">
        <w:rPr>
          <w:rFonts w:ascii="Times New Roman" w:hAnsi="Times New Roman" w:cs="Times New Roman"/>
          <w:b/>
          <w:bCs/>
          <w:sz w:val="24"/>
          <w:szCs w:val="24"/>
        </w:rPr>
        <w:t>ания в Орджоникидзевском районе»</w:t>
      </w:r>
    </w:p>
    <w:tbl>
      <w:tblPr>
        <w:tblW w:w="93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3"/>
        <w:gridCol w:w="5802"/>
      </w:tblGrid>
      <w:tr w:rsidR="00A03723" w:rsidRPr="00011352">
        <w:trPr>
          <w:trHeight w:val="15"/>
        </w:trPr>
        <w:tc>
          <w:tcPr>
            <w:tcW w:w="9355" w:type="dxa"/>
            <w:gridSpan w:val="2"/>
          </w:tcPr>
          <w:p w:rsidR="00A03723" w:rsidRPr="00011352" w:rsidRDefault="00A0372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B4" w:rsidRPr="00011352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011352" w:rsidRDefault="00B314B4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011352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Орджоникидзевском районе» (далее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Программа).</w:t>
            </w:r>
          </w:p>
        </w:tc>
      </w:tr>
      <w:tr w:rsidR="00B314B4" w:rsidRPr="00011352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011352" w:rsidRDefault="00B314B4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011352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7C0A9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</w:p>
        </w:tc>
      </w:tr>
      <w:tr w:rsidR="00E84AF5" w:rsidRPr="00011352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AF5" w:rsidRPr="00011352" w:rsidRDefault="00E84AF5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AF5" w:rsidRPr="00011352" w:rsidRDefault="009B37F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</w:t>
            </w:r>
          </w:p>
        </w:tc>
      </w:tr>
      <w:tr w:rsidR="00B314B4" w:rsidRPr="00011352" w:rsidTr="005A5B15">
        <w:trPr>
          <w:trHeight w:val="3299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011352" w:rsidRDefault="00B314B4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7F7F" w:rsidRPr="00011352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011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1«Развитие дошкольного, начального общего, основного общего, среднего общего образования в Орджоникидзевском районе»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011352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17F7F" w:rsidRPr="00011352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011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 «Развитие системы </w:t>
            </w:r>
            <w:r w:rsidR="009C4C4C" w:rsidRPr="000113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ополнительно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>го образования и воспитани</w:t>
            </w:r>
            <w:r w:rsidR="009B37F0" w:rsidRPr="000113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A5B1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детей в Орджоникидзевском районе»</w:t>
            </w:r>
          </w:p>
          <w:p w:rsidR="00B314B4" w:rsidRPr="00011352" w:rsidRDefault="00E84AF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(далее –</w:t>
            </w:r>
            <w:r w:rsidR="00417F7F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C5AD7" w:rsidRPr="00011352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314B4" w:rsidRPr="00011352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011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3 «Развитие и поддержка кадрового потенциала муниципальной системы образования»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011352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314B4" w:rsidRPr="00011352" w:rsidTr="00DB4522">
        <w:trPr>
          <w:trHeight w:val="1271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011352" w:rsidRDefault="00B314B4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E49" w:rsidRPr="00011352" w:rsidRDefault="008B10A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муниципальной системы образования, о</w:t>
            </w:r>
            <w:r w:rsidR="00C750B7" w:rsidRPr="00011352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ивающей</w:t>
            </w:r>
            <w:r w:rsidR="00C750B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высоко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50B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50B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соответствии с запросами населения и перспективными задачами социально-</w:t>
            </w:r>
            <w:r w:rsidR="002853DE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0B7" w:rsidRPr="00011352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Орджоникидзевского района</w:t>
            </w:r>
            <w:r w:rsidR="002B7033"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5D3" w:rsidRPr="00011352" w:rsidTr="00DB4522">
        <w:trPr>
          <w:trHeight w:val="2831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7239" w:rsidRPr="00011352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97239" w:rsidRPr="00011352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AD7A08" w:rsidRPr="0001135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89723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дошкольного, начального общего, основного общего, среднего общего образования </w:t>
            </w:r>
            <w:r w:rsidR="00AE2E3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Орджоникидзевского района </w:t>
            </w:r>
            <w:r w:rsidR="0089723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равных возможностей для современного качественного образования </w:t>
            </w:r>
            <w:r w:rsidR="00667D47">
              <w:rPr>
                <w:rFonts w:ascii="Times New Roman" w:hAnsi="Times New Roman" w:cs="Times New Roman"/>
                <w:sz w:val="24"/>
                <w:szCs w:val="24"/>
              </w:rPr>
              <w:t>и позитивной социализации детей.</w:t>
            </w:r>
          </w:p>
          <w:p w:rsidR="00897239" w:rsidRPr="00011352" w:rsidRDefault="00897239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5D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2237" w:rsidRPr="00011352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CA2237" w:rsidRPr="0001135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</w:t>
            </w:r>
            <w:r w:rsidR="00CA2237" w:rsidRPr="0001135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CA2237" w:rsidRPr="000113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образования на основе принципов открытости, объективности.</w:t>
            </w:r>
          </w:p>
          <w:p w:rsidR="00C438CD" w:rsidRDefault="00C438C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35D3"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1825" w:rsidRPr="0001135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801825" w:rsidRPr="000113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дополнительного образования детей</w:t>
            </w:r>
            <w:r w:rsidR="00C406D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  <w:r w:rsidR="005A5B1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F7B" w:rsidRPr="00011352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="00833A8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F7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условий для развития детской одаренности и </w:t>
            </w:r>
            <w:r w:rsidR="00833A82" w:rsidRPr="00011352"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  <w:r w:rsidR="00EE0F7B" w:rsidRPr="00011352">
              <w:rPr>
                <w:rFonts w:ascii="Times New Roman" w:hAnsi="Times New Roman" w:cs="Times New Roman"/>
                <w:sz w:val="24"/>
                <w:szCs w:val="24"/>
              </w:rPr>
              <w:t>, здоровье</w:t>
            </w:r>
            <w:r w:rsidR="007D7054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F7B" w:rsidRPr="00011352">
              <w:rPr>
                <w:rFonts w:ascii="Times New Roman" w:hAnsi="Times New Roman" w:cs="Times New Roman"/>
                <w:sz w:val="24"/>
                <w:szCs w:val="24"/>
              </w:rPr>
              <w:t>сбережения, социализации и максимально возможной самореализации детей в социально позитивных видах деятельности.</w:t>
            </w:r>
          </w:p>
          <w:p w:rsidR="00DD3B47" w:rsidRPr="009B59B0" w:rsidRDefault="00DD3B47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4.Обеспечить функционировани</w:t>
            </w:r>
            <w:r w:rsidR="008A2660" w:rsidRPr="009B5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персонифицированного финансирования дополнительного образования детей.</w:t>
            </w:r>
          </w:p>
          <w:p w:rsidR="009335D3" w:rsidRPr="00011352" w:rsidRDefault="00DD3B47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F7B" w:rsidRPr="009B59B0">
              <w:rPr>
                <w:rFonts w:ascii="Times New Roman" w:hAnsi="Times New Roman" w:cs="Times New Roman"/>
                <w:sz w:val="24"/>
                <w:szCs w:val="24"/>
              </w:rPr>
              <w:t>. Обеспеч</w:t>
            </w:r>
            <w:r w:rsidR="008D7459" w:rsidRPr="009B59B0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EE0F7B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8D7459" w:rsidRPr="009B5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E0F7B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кадрового пот</w:t>
            </w:r>
            <w:r w:rsidR="00EE0F7B" w:rsidRPr="00011352">
              <w:rPr>
                <w:rFonts w:ascii="Times New Roman" w:hAnsi="Times New Roman" w:cs="Times New Roman"/>
                <w:sz w:val="24"/>
                <w:szCs w:val="24"/>
              </w:rPr>
              <w:t>енциала муниципальной системы образования: профессионального роста педагогических работников, п</w:t>
            </w:r>
            <w:r w:rsidR="009335D3" w:rsidRPr="00011352">
              <w:rPr>
                <w:rFonts w:ascii="Times New Roman" w:hAnsi="Times New Roman" w:cs="Times New Roman"/>
                <w:sz w:val="24"/>
                <w:szCs w:val="24"/>
              </w:rPr>
              <w:t>ривлеч</w:t>
            </w:r>
            <w:r w:rsidR="00DB4522" w:rsidRPr="000113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335D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 в систему образования.</w:t>
            </w:r>
          </w:p>
        </w:tc>
      </w:tr>
      <w:tr w:rsidR="009335D3" w:rsidRPr="00011352" w:rsidTr="000F3AFE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результативности (целевые показатели)</w:t>
            </w:r>
          </w:p>
          <w:p w:rsidR="009335D3" w:rsidRPr="00011352" w:rsidRDefault="009335D3" w:rsidP="0001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53DE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</w:t>
            </w:r>
            <w:r w:rsidR="004B5F6D" w:rsidRPr="00011352">
              <w:rPr>
                <w:rFonts w:ascii="Times New Roman" w:hAnsi="Times New Roman" w:cs="Times New Roman"/>
                <w:sz w:val="24"/>
                <w:szCs w:val="24"/>
              </w:rPr>
              <w:t>в возрасте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0-3 лет, получающих услуги дошкольного образования в муниципальных бюджетных образовательных учреждениях, реализующих образовательные пр</w:t>
            </w:r>
            <w:r w:rsidR="006E340C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ограммы дошкольного образования </w:t>
            </w:r>
            <w:r w:rsidR="004B5F6D" w:rsidRPr="00011352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услугой: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8D2FB4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73,5%.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- 73,5%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- 73,5%</w:t>
            </w:r>
          </w:p>
          <w:p w:rsidR="00263136" w:rsidRPr="00011352" w:rsidRDefault="0026313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86E2D" w:rsidRDefault="00B72E09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год-</w:t>
            </w:r>
            <w:r w:rsidR="006F3ED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91,0%</w:t>
            </w:r>
          </w:p>
          <w:p w:rsidR="00B844D5" w:rsidRPr="00011352" w:rsidRDefault="00B844D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B7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>91,5%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</w:t>
            </w:r>
            <w:r w:rsidR="004B5F6D" w:rsidRPr="00011352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услугой: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8D2FB4" w:rsidRPr="00011352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C47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263136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C47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263136" w:rsidRPr="00011352" w:rsidRDefault="0026313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-100 %</w:t>
            </w:r>
            <w:r w:rsidR="006848AA"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E2D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C47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3ED2" w:rsidRPr="000113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844D5" w:rsidRPr="00011352" w:rsidRDefault="00B844D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C47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здоровья: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9C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2FB4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53 %.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C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- 53%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C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- 53%</w:t>
            </w:r>
          </w:p>
          <w:p w:rsidR="006848AA" w:rsidRPr="00011352" w:rsidRDefault="006848AA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- 75%</w:t>
            </w:r>
          </w:p>
          <w:p w:rsidR="00686E2D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  <w:r w:rsidR="009C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3ED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76%</w:t>
            </w:r>
          </w:p>
          <w:p w:rsidR="00B844D5" w:rsidRPr="00011352" w:rsidRDefault="009C516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-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 xml:space="preserve"> 78%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изучением хакасского языка и литературы, от общего числа детей хакасской национальности: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8D2FB4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 w:rsidR="00A95A82" w:rsidRPr="0001135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8D2FB4" w:rsidRPr="00011352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год- 60,5%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-60,5%</w:t>
            </w:r>
          </w:p>
          <w:p w:rsidR="00833A82" w:rsidRPr="00011352" w:rsidRDefault="00833A8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-80,5%;</w:t>
            </w:r>
          </w:p>
          <w:p w:rsidR="00686E2D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  <w:r w:rsidR="006F3ED2" w:rsidRPr="00011352">
              <w:rPr>
                <w:rFonts w:ascii="Times New Roman" w:hAnsi="Times New Roman" w:cs="Times New Roman"/>
                <w:sz w:val="24"/>
                <w:szCs w:val="24"/>
              </w:rPr>
              <w:t>80,6%</w:t>
            </w:r>
          </w:p>
          <w:p w:rsidR="00B844D5" w:rsidRPr="00011352" w:rsidRDefault="00B844D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516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 xml:space="preserve"> 80,6%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доля школьников, охваченных горячим питанием, в общей численности обучающихся: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516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2FB4" w:rsidRPr="00011352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</w:t>
            </w:r>
            <w:r w:rsidR="00516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F61FB0" w:rsidRPr="00011352" w:rsidRDefault="0051608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  <w:r w:rsidR="00F61FB0" w:rsidRPr="000113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86E2D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516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3ED2" w:rsidRPr="000113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844D5" w:rsidRPr="00011352" w:rsidRDefault="00B844D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516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учебно-материальной базы: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1C0242" w:rsidRPr="00011352">
              <w:rPr>
                <w:rFonts w:ascii="Times New Roman" w:hAnsi="Times New Roman" w:cs="Times New Roman"/>
                <w:sz w:val="24"/>
                <w:szCs w:val="24"/>
              </w:rPr>
              <w:t>72%.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-72%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-72%</w:t>
            </w:r>
          </w:p>
          <w:p w:rsidR="00F61FB0" w:rsidRPr="00011352" w:rsidRDefault="00F61FB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85255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- 74%</w:t>
            </w:r>
          </w:p>
          <w:p w:rsidR="00686E2D" w:rsidRDefault="005073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  <w:r w:rsidR="0085255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74,5%</w:t>
            </w:r>
          </w:p>
          <w:p w:rsidR="00B844D5" w:rsidRPr="00011352" w:rsidRDefault="00B844D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507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 xml:space="preserve"> 80%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безопасности: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34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024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85%.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F61FB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4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1FB0" w:rsidRPr="000113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1FB0" w:rsidRPr="00011352" w:rsidRDefault="00F61FB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345EB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90%</w:t>
            </w:r>
          </w:p>
          <w:p w:rsidR="00686E2D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45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55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91%</w:t>
            </w:r>
          </w:p>
          <w:p w:rsidR="00B844D5" w:rsidRPr="00011352" w:rsidRDefault="00B844D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345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335D3" w:rsidRPr="009A2120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12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 возрасте 5-18 лет:</w:t>
            </w:r>
          </w:p>
          <w:p w:rsidR="0003653B" w:rsidRPr="009A2120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2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273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AFE" w:rsidRPr="009A21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95812" w:rsidRPr="009A212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13714" w:rsidRPr="009A2120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2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273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AFE" w:rsidRPr="009A21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D1A63" w:rsidRPr="009A21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9A2120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2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73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3AFE" w:rsidRPr="009A212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9D1A63" w:rsidRPr="009A21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36A7F" w:rsidRPr="009A2120" w:rsidRDefault="0027327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  <w:r w:rsidR="00536A7F"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 81% </w:t>
            </w:r>
          </w:p>
          <w:p w:rsidR="00686E2D" w:rsidRPr="009A2120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273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559"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 82%</w:t>
            </w:r>
          </w:p>
          <w:p w:rsidR="00B844D5" w:rsidRDefault="00B844D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273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2120"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 82%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образования: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DC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DB14D7" w:rsidRPr="0001135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C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14D7" w:rsidRPr="00011352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C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14D7" w:rsidRPr="000113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14D7" w:rsidRPr="00011352" w:rsidRDefault="00DC53C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  <w:r w:rsidR="00DB14D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47%</w:t>
            </w:r>
          </w:p>
          <w:p w:rsidR="00C90275" w:rsidRDefault="00686E2D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DC5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55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48%</w:t>
            </w:r>
          </w:p>
          <w:p w:rsidR="00B844D5" w:rsidRDefault="00B844D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DC53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  <w:p w:rsidR="008A2660" w:rsidRPr="009A2120" w:rsidRDefault="00C9027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4AA0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660" w:rsidRPr="009B59B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имеющих право на получение дополнительного образования в рамках системы персонифицированного </w:t>
            </w:r>
            <w:r w:rsidRPr="009A212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667D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275" w:rsidRPr="009A2120" w:rsidRDefault="00C9027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2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070C22"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8A2660"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 до 600 человек;</w:t>
            </w:r>
          </w:p>
          <w:p w:rsidR="00C90275" w:rsidRPr="009A2120" w:rsidRDefault="00C9027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2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504CA9"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C22"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A2660"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 до 600 человек</w:t>
            </w:r>
            <w:r w:rsidR="00070C22" w:rsidRPr="009A21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0275" w:rsidRPr="009B59B0" w:rsidRDefault="00C9027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2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C2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CA9"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C22" w:rsidRPr="009A2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CA9"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человек;</w:t>
            </w:r>
            <w:r w:rsidR="00504CA9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275" w:rsidRPr="009B59B0" w:rsidRDefault="00C9027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2025 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>год  -</w:t>
            </w:r>
            <w:r w:rsidR="00504CA9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человек;</w:t>
            </w:r>
          </w:p>
          <w:p w:rsidR="00C90275" w:rsidRDefault="0007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2026 год  -</w:t>
            </w:r>
            <w:r w:rsidR="00504CA9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человек.</w:t>
            </w:r>
          </w:p>
          <w:p w:rsidR="00B844D5" w:rsidRPr="00011352" w:rsidRDefault="00B844D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BE32D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A2120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</w:t>
            </w:r>
            <w:r w:rsidR="005F0A3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количество лучших педагогических работников Орджоникидзевского района, получивших муниципальную </w:t>
            </w:r>
            <w:r w:rsidR="000F5D3B" w:rsidRPr="0001135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грантовую </w:t>
            </w:r>
            <w:r w:rsidRPr="0001135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поддержку: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BE32D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20чел.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E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0F5D3B" w:rsidRPr="0001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51B63"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F5D3B" w:rsidRPr="0001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F5D3B" w:rsidRPr="00011352" w:rsidRDefault="00BE32D7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="000F5D3B" w:rsidRPr="00011352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686E2D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BE32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2559" w:rsidRPr="000113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138BF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844D5" w:rsidRPr="00011352" w:rsidRDefault="00BE32D7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 -</w:t>
            </w:r>
            <w:r w:rsidR="00F901D4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7758C" w:rsidRPr="00011352" w:rsidRDefault="00E7758C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</w:t>
            </w:r>
            <w:r w:rsidR="00833A82" w:rsidRPr="000113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подавших заявлен</w:t>
            </w:r>
            <w:r w:rsidR="00667D47">
              <w:rPr>
                <w:rFonts w:ascii="Times New Roman" w:hAnsi="Times New Roman" w:cs="Times New Roman"/>
                <w:sz w:val="24"/>
                <w:szCs w:val="24"/>
              </w:rPr>
              <w:t>ие на аттестацию в текущем году:</w:t>
            </w:r>
          </w:p>
          <w:p w:rsidR="00E7758C" w:rsidRPr="00011352" w:rsidRDefault="00E7758C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– 92,5%</w:t>
            </w:r>
          </w:p>
          <w:p w:rsidR="00E7758C" w:rsidRPr="00011352" w:rsidRDefault="00E7758C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– 95,4%</w:t>
            </w:r>
          </w:p>
          <w:p w:rsidR="00E7758C" w:rsidRPr="00011352" w:rsidRDefault="00E7758C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– 97%</w:t>
            </w:r>
          </w:p>
          <w:p w:rsidR="00E7758C" w:rsidRPr="00011352" w:rsidRDefault="00E7758C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97%</w:t>
            </w:r>
          </w:p>
          <w:p w:rsidR="00686E2D" w:rsidRDefault="00686E2D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17421A" w:rsidRPr="00011352">
              <w:rPr>
                <w:rFonts w:ascii="Times New Roman" w:hAnsi="Times New Roman" w:cs="Times New Roman"/>
                <w:sz w:val="24"/>
                <w:szCs w:val="24"/>
              </w:rPr>
              <w:t>– 97%</w:t>
            </w:r>
          </w:p>
          <w:p w:rsidR="00B844D5" w:rsidRPr="00011352" w:rsidRDefault="00B844D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>– 99%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профессиональную квалификационную подготовку: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D4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4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- 92%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4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- 92%</w:t>
            </w:r>
          </w:p>
          <w:p w:rsidR="00885EE9" w:rsidRPr="00011352" w:rsidRDefault="00D47FF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  <w:r w:rsidR="00885EE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E2D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D47F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421A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92%</w:t>
            </w:r>
          </w:p>
          <w:p w:rsidR="00B844D5" w:rsidRPr="00011352" w:rsidRDefault="00B844D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D47F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 xml:space="preserve"> 92%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-доля педагогических работников, принявших участие в профессиональных конкурсах различного уровня: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151B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4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- 37%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4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- 37%</w:t>
            </w:r>
          </w:p>
          <w:p w:rsidR="00885EE9" w:rsidRPr="00011352" w:rsidRDefault="00D47FF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="00885EE9" w:rsidRPr="00011352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  <w:p w:rsidR="00686E2D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D47F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11A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138BF" w:rsidRPr="00011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11A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844D5" w:rsidRPr="00011352" w:rsidRDefault="00B844D5" w:rsidP="003E7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="00D47F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9335D3" w:rsidRPr="00011352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="00A527B0" w:rsidRPr="000113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844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1B63"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4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9335D3" w:rsidRPr="00011352" w:rsidRDefault="00D47FF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</w:t>
            </w:r>
            <w:r w:rsidR="00B844D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C0361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5D3" w:rsidRPr="000113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335D3" w:rsidRPr="00011352" w:rsidRDefault="00D47FF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-</w:t>
            </w:r>
            <w:r w:rsidR="009335D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84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35D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335D3" w:rsidRPr="00011352" w:rsidRDefault="00D47FF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-</w:t>
            </w:r>
            <w:r w:rsidR="009335D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84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35D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56073" w:rsidRPr="00011352" w:rsidRDefault="0065607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4 этап -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844D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  <w:r w:rsidR="00D47FF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844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  <w:r w:rsidR="00D47FF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84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335D3" w:rsidRPr="00011352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  <w:p w:rsidR="009335D3" w:rsidRPr="00011352" w:rsidRDefault="009335D3" w:rsidP="0001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D3" w:rsidRPr="00011352" w:rsidRDefault="009335D3" w:rsidP="00011352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весь период реализации Программы составляет</w:t>
            </w:r>
            <w:r w:rsidR="002A227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A5B">
              <w:rPr>
                <w:rFonts w:ascii="Times New Roman" w:hAnsi="Times New Roman" w:cs="Times New Roman"/>
                <w:b/>
                <w:sz w:val="24"/>
                <w:szCs w:val="24"/>
              </w:rPr>
              <w:t>2 395 553</w:t>
            </w:r>
            <w:r w:rsidR="00041EF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644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4CBE" w:rsidRPr="0001135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11352">
              <w:rPr>
                <w:rFonts w:ascii="Times New Roman" w:hAnsi="Times New Roman" w:cs="Times New Roman"/>
                <w:b/>
                <w:sz w:val="24"/>
                <w:szCs w:val="24"/>
              </w:rPr>
              <w:t>ыс.руб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397B34" w:rsidRPr="00011352" w:rsidRDefault="008F3A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04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528920,6</w:t>
            </w:r>
            <w:r w:rsidR="00397B34" w:rsidRPr="0001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тыс. руб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в.т.ч.: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 w:rsidR="00CF6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–90029,1</w:t>
            </w:r>
            <w:r w:rsidR="001E136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 w:rsidR="00D66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281573,1</w:t>
            </w:r>
            <w:r w:rsidR="001E136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D66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157318,4 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  <w:p w:rsidR="00397B34" w:rsidRPr="00011352" w:rsidRDefault="008F3A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397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435364</w:t>
            </w:r>
            <w:r w:rsidR="0004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,4</w:t>
            </w:r>
            <w:r w:rsidRPr="0001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97B34" w:rsidRPr="0001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в.т.ч.: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 w:rsidR="00D66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–39457,9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 w:rsidR="00D66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276179,8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397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119726,7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</w:p>
          <w:p w:rsidR="00397B34" w:rsidRPr="00011352" w:rsidRDefault="008F3A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04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349254,4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в.т.ч.: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 w:rsidR="00D66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–30875,4 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 w:rsidR="00D66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256526,2 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D66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61852,8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</w:p>
          <w:p w:rsidR="00397B34" w:rsidRPr="00011352" w:rsidRDefault="008F3A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04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380545,3</w:t>
            </w:r>
            <w:r w:rsidR="00D03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в.т.ч.:</w:t>
            </w:r>
          </w:p>
          <w:p w:rsidR="00397B34" w:rsidRPr="00011352" w:rsidRDefault="00D52B33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 –21027,3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 w:rsidR="00D52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294682,6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D52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64835,4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</w:p>
          <w:p w:rsidR="002F6B08" w:rsidRPr="00A0368B" w:rsidRDefault="008F3AD3" w:rsidP="00B844D5">
            <w:pPr>
              <w:tabs>
                <w:tab w:val="left" w:pos="4020"/>
              </w:tabs>
              <w:spacing w:after="0" w:line="240" w:lineRule="auto"/>
              <w:ind w:hanging="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2F6B08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04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350734,4</w:t>
            </w:r>
            <w:r w:rsidR="00D03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0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тыс.руб., в т.ч.:</w:t>
            </w:r>
            <w:r w:rsidR="00B84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F6B08" w:rsidRPr="00011352" w:rsidRDefault="002F6B08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 –</w:t>
            </w:r>
            <w:r w:rsidR="00833A82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E136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2F6B08" w:rsidRPr="00011352" w:rsidRDefault="002F6B08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–</w:t>
            </w:r>
            <w:r w:rsidR="00D52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285899,00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3A82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2F6B08" w:rsidRPr="00011352" w:rsidRDefault="002F6B08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  <w:r w:rsidR="00D52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- 64835,4</w:t>
            </w:r>
            <w:r w:rsidR="00833A82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B844D5" w:rsidRPr="00A0368B" w:rsidRDefault="00B844D5" w:rsidP="00B844D5">
            <w:pPr>
              <w:tabs>
                <w:tab w:val="left" w:pos="4020"/>
              </w:tabs>
              <w:spacing w:after="0" w:line="240" w:lineRule="auto"/>
              <w:ind w:hanging="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04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350734,4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тыс.руб., в т.ч.: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844D5" w:rsidRPr="00011352" w:rsidRDefault="00B844D5" w:rsidP="00B844D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 –0 тыс.руб.;</w:t>
            </w:r>
          </w:p>
          <w:p w:rsidR="00B844D5" w:rsidRPr="00011352" w:rsidRDefault="00D52B33" w:rsidP="00B844D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–285899</w:t>
            </w:r>
            <w:r w:rsidR="00B844D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тыс.руб.;</w:t>
            </w:r>
          </w:p>
          <w:p w:rsidR="00B844D5" w:rsidRPr="00011352" w:rsidRDefault="00D52B33" w:rsidP="00B844D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бюджет- 64835,4</w:t>
            </w:r>
            <w:r w:rsidR="00B844D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7011A1" w:rsidRPr="00011352" w:rsidRDefault="007011A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D3" w:rsidRPr="00011352">
        <w:trPr>
          <w:trHeight w:val="707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9335D3" w:rsidRPr="00011352" w:rsidRDefault="009335D3" w:rsidP="0001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6B8E" w:rsidRPr="009B59B0" w:rsidRDefault="00027B6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6B8E" w:rsidRPr="009B59B0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 обратившихся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за данной услуг</w:t>
            </w:r>
            <w:r w:rsidR="00B844D5">
              <w:rPr>
                <w:rFonts w:ascii="Times New Roman" w:hAnsi="Times New Roman" w:cs="Times New Roman"/>
                <w:sz w:val="24"/>
                <w:szCs w:val="24"/>
              </w:rPr>
              <w:t>ой, к концу 2027</w:t>
            </w:r>
            <w:r w:rsidR="00156B8E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B8E" w:rsidRPr="00D60A0A">
              <w:rPr>
                <w:rFonts w:ascii="Times New Roman" w:hAnsi="Times New Roman" w:cs="Times New Roman"/>
                <w:sz w:val="24"/>
                <w:szCs w:val="24"/>
              </w:rPr>
              <w:t>года до 9</w:t>
            </w:r>
            <w:r w:rsidR="006138BF" w:rsidRPr="00D60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A0A" w:rsidRPr="00D60A0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156B8E" w:rsidRPr="00D60A0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от общего числа обратившихся</w:t>
            </w:r>
            <w:r w:rsidR="00B844D5">
              <w:rPr>
                <w:rFonts w:ascii="Times New Roman" w:hAnsi="Times New Roman" w:cs="Times New Roman"/>
                <w:sz w:val="24"/>
                <w:szCs w:val="24"/>
              </w:rPr>
              <w:t xml:space="preserve"> за данной услугой, к концу 2027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Pr="00D60A0A">
              <w:rPr>
                <w:rFonts w:ascii="Times New Roman" w:hAnsi="Times New Roman" w:cs="Times New Roman"/>
                <w:sz w:val="24"/>
                <w:szCs w:val="24"/>
              </w:rPr>
              <w:t>100%;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>остями здоровья, к кон</w:t>
            </w:r>
            <w:r w:rsidR="00B844D5">
              <w:rPr>
                <w:rFonts w:ascii="Times New Roman" w:hAnsi="Times New Roman" w:cs="Times New Roman"/>
                <w:sz w:val="24"/>
                <w:szCs w:val="24"/>
              </w:rPr>
              <w:t>цу 2027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Pr="00D60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A0A" w:rsidRPr="00D60A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0A0A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</w:t>
            </w:r>
            <w:r w:rsidR="00B844D5">
              <w:rPr>
                <w:rFonts w:ascii="Times New Roman" w:hAnsi="Times New Roman" w:cs="Times New Roman"/>
                <w:sz w:val="24"/>
                <w:szCs w:val="24"/>
              </w:rPr>
              <w:t>кой национальности, к концу 2027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Pr="00D60A0A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6138BF" w:rsidRPr="00D60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0A0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доля школьников, охваченных горячим питанием, в общей численнос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>ти обучающихся, к концу</w:t>
            </w:r>
            <w:r w:rsidR="00B844D5">
              <w:rPr>
                <w:rFonts w:ascii="Times New Roman" w:hAnsi="Times New Roman" w:cs="Times New Roman"/>
                <w:sz w:val="24"/>
                <w:szCs w:val="24"/>
              </w:rPr>
              <w:t xml:space="preserve"> 2027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Pr="00D60A0A">
              <w:rPr>
                <w:rFonts w:ascii="Times New Roman" w:hAnsi="Times New Roman" w:cs="Times New Roman"/>
                <w:sz w:val="24"/>
                <w:szCs w:val="24"/>
              </w:rPr>
              <w:t>100%;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учебно-материальной базы, к концу 202</w:t>
            </w:r>
            <w:r w:rsidR="00B84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D60A0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0A0A" w:rsidRPr="00D60A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0A0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</w:t>
            </w:r>
            <w:r w:rsidR="00F31FE6">
              <w:rPr>
                <w:rFonts w:ascii="Times New Roman" w:hAnsi="Times New Roman" w:cs="Times New Roman"/>
                <w:sz w:val="24"/>
                <w:szCs w:val="24"/>
              </w:rPr>
              <w:t>асти безопасности, к концу  2027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D60A0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0A0A" w:rsidRPr="00D60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60A0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детей, получающих услуги дополнительного образования, в общей численности детей в </w:t>
            </w:r>
            <w:r w:rsidR="0064619E">
              <w:rPr>
                <w:rFonts w:ascii="Times New Roman" w:hAnsi="Times New Roman" w:cs="Times New Roman"/>
                <w:sz w:val="24"/>
                <w:szCs w:val="24"/>
              </w:rPr>
              <w:t>возрасте 5-18 лет, к концу 2027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C53CC4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  <w:r w:rsidR="00107391" w:rsidRPr="00C53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CC4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391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о программам </w:t>
            </w:r>
            <w:r w:rsidR="0064619E">
              <w:rPr>
                <w:rFonts w:ascii="Times New Roman" w:hAnsi="Times New Roman" w:cs="Times New Roman"/>
                <w:sz w:val="24"/>
                <w:szCs w:val="24"/>
              </w:rPr>
              <w:t>общего образования, к концу 2027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706562" w:rsidRPr="00D60A0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0368B" w:rsidRPr="00D60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0A0A" w:rsidRPr="00D60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7391" w:rsidRPr="00D60A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06562" w:rsidRPr="00D60A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251B" w:rsidRPr="009B59B0" w:rsidRDefault="00034B6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CA9" w:rsidRPr="009B59B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имеющих право на получение дополнительного образования в рамках системы </w:t>
            </w:r>
            <w:r w:rsidRPr="00C53CC4">
              <w:rPr>
                <w:rFonts w:ascii="Times New Roman" w:hAnsi="Times New Roman" w:cs="Times New Roman"/>
                <w:sz w:val="24"/>
                <w:szCs w:val="24"/>
              </w:rPr>
              <w:t>персонифицированного</w:t>
            </w:r>
            <w:r w:rsidR="0064619E" w:rsidRPr="00C53CC4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к концу 2027</w:t>
            </w:r>
            <w:r w:rsidRPr="00C53CC4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504CA9" w:rsidRPr="00C53CC4">
              <w:rPr>
                <w:rFonts w:ascii="Times New Roman" w:hAnsi="Times New Roman" w:cs="Times New Roman"/>
                <w:sz w:val="24"/>
                <w:szCs w:val="24"/>
              </w:rPr>
              <w:t>650 человек</w:t>
            </w:r>
            <w:r w:rsidRPr="00C53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лучших педагогических работников Орджоникидзевского района, получивших муниципальную грантовую </w:t>
            </w:r>
            <w:r w:rsidR="0064619E">
              <w:rPr>
                <w:rFonts w:ascii="Times New Roman" w:hAnsi="Times New Roman" w:cs="Times New Roman"/>
                <w:sz w:val="24"/>
                <w:szCs w:val="24"/>
              </w:rPr>
              <w:t>поддержку,</w:t>
            </w:r>
            <w:r w:rsidR="00D6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19E">
              <w:rPr>
                <w:rFonts w:ascii="Times New Roman" w:hAnsi="Times New Roman" w:cs="Times New Roman"/>
                <w:sz w:val="24"/>
                <w:szCs w:val="24"/>
              </w:rPr>
              <w:t>до конца 2027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 до </w:t>
            </w:r>
            <w:r w:rsidR="00706562" w:rsidRPr="00D60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0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6562" w:rsidRPr="00D60A0A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работников, подавших заявлен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>ие на аттестац</w:t>
            </w:r>
            <w:r w:rsidR="0064619E">
              <w:rPr>
                <w:rFonts w:ascii="Times New Roman" w:hAnsi="Times New Roman" w:cs="Times New Roman"/>
                <w:sz w:val="24"/>
                <w:szCs w:val="24"/>
              </w:rPr>
              <w:t xml:space="preserve">ию в текущем году, до конца </w:t>
            </w:r>
            <w:r w:rsidR="0064619E" w:rsidRPr="00D60A0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706562" w:rsidRPr="00D60A0A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D60A0A" w:rsidRPr="00D60A0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06562" w:rsidRPr="00D60A0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-доля педагогических работников, прошедших профессиональную 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r w:rsidR="0064619E">
              <w:rPr>
                <w:rFonts w:ascii="Times New Roman" w:hAnsi="Times New Roman" w:cs="Times New Roman"/>
                <w:sz w:val="24"/>
                <w:szCs w:val="24"/>
              </w:rPr>
              <w:t>ионную подготовку, до конца 2027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562" w:rsidRPr="00C53CC4">
              <w:rPr>
                <w:rFonts w:ascii="Times New Roman" w:hAnsi="Times New Roman" w:cs="Times New Roman"/>
                <w:sz w:val="24"/>
                <w:szCs w:val="24"/>
              </w:rPr>
              <w:t>года до 92%;</w:t>
            </w:r>
          </w:p>
          <w:p w:rsidR="009335D3" w:rsidRPr="009B59B0" w:rsidRDefault="00156B8E" w:rsidP="00C53C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принявших участие в профессиональ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ных конкурсах </w:t>
            </w:r>
            <w:r w:rsidR="0064619E">
              <w:rPr>
                <w:rFonts w:ascii="Times New Roman" w:hAnsi="Times New Roman" w:cs="Times New Roman"/>
                <w:sz w:val="24"/>
                <w:szCs w:val="24"/>
              </w:rPr>
              <w:t>различного уровня, до конца 2027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562" w:rsidRPr="00DC29A0">
              <w:rPr>
                <w:rFonts w:ascii="Times New Roman" w:hAnsi="Times New Roman" w:cs="Times New Roman"/>
                <w:sz w:val="24"/>
                <w:szCs w:val="24"/>
              </w:rPr>
              <w:t>года до 3</w:t>
            </w:r>
            <w:r w:rsidR="00C53CC4" w:rsidRPr="00DC29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6562" w:rsidRPr="00DC29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67D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F5C71" w:rsidRDefault="00CF5C71" w:rsidP="004E7F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B46A8" w:rsidRPr="00971548" w:rsidRDefault="009B46A8" w:rsidP="004E7F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6096" w:rsidRPr="008D1AD0" w:rsidRDefault="00794D61" w:rsidP="00626096">
      <w:pPr>
        <w:spacing w:after="0" w:line="240" w:lineRule="auto"/>
        <w:ind w:left="12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548">
        <w:rPr>
          <w:rFonts w:ascii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6096" w:rsidRPr="00626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096" w:rsidRPr="008D1AD0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  <w:r w:rsidR="00626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096" w:rsidRPr="008D1AD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94D61" w:rsidRPr="00EC6AA5" w:rsidRDefault="00626096" w:rsidP="00794D61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D61" w:rsidRPr="00EC6AA5">
        <w:rPr>
          <w:rFonts w:ascii="Times New Roman" w:hAnsi="Times New Roman" w:cs="Times New Roman"/>
          <w:b/>
          <w:sz w:val="24"/>
          <w:szCs w:val="24"/>
        </w:rPr>
        <w:t>«Развитие дошкольного, начального общего, основного общего, среднего общего образования в Орджоникидзевском районе»</w:t>
      </w:r>
      <w:r w:rsidR="00794D6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34"/>
      </w:tblGrid>
      <w:tr w:rsidR="00794D61" w:rsidRPr="00011352" w:rsidTr="00011352">
        <w:trPr>
          <w:trHeight w:val="415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 1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«Развитие дошкольного, начального общего, основного общего, среднего общего образования в Орджоникидзевском районе» (далее Подпрограмма 1)</w:t>
            </w:r>
          </w:p>
        </w:tc>
      </w:tr>
      <w:tr w:rsidR="00794D61" w:rsidRPr="00011352" w:rsidTr="00011352">
        <w:tc>
          <w:tcPr>
            <w:tcW w:w="3888" w:type="dxa"/>
            <w:vAlign w:val="center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Орджоникидзевского района</w:t>
            </w:r>
          </w:p>
        </w:tc>
      </w:tr>
      <w:tr w:rsidR="00794D61" w:rsidRPr="00011352" w:rsidTr="00011352">
        <w:trPr>
          <w:trHeight w:val="841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 Орджоникидзевского района</w:t>
            </w:r>
          </w:p>
        </w:tc>
      </w:tr>
      <w:tr w:rsidR="00794D61" w:rsidRPr="00011352" w:rsidTr="00011352">
        <w:trPr>
          <w:trHeight w:val="350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Создание в системе дошкольного, начального для современного качественного образования и общего, основного общего, среднего общего образования Орджоникидзевского района равных возможностей позитивной социализации детей. Формирование современной системы оценки качества образования на основе принципов открытости, объективности.</w:t>
            </w:r>
          </w:p>
        </w:tc>
      </w:tr>
      <w:tr w:rsidR="00794D61" w:rsidRPr="00011352" w:rsidTr="00011352"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Обеспечить государственные гарантии доступности и качества дошкольного, начального общего, основного общего и среднего общего образования.</w:t>
            </w:r>
          </w:p>
          <w:p w:rsidR="00794D61" w:rsidRPr="00011352" w:rsidRDefault="00794D61" w:rsidP="0001135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обучения и воспитания детей в соответствии с требованиями ФГОС и современной безопасной образовательной среды.</w:t>
            </w:r>
          </w:p>
          <w:p w:rsidR="001E1C96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Обеспечить доступность всех видов образования для детей-инвалидов и детей с ограниченными возможностями здоровья</w:t>
            </w:r>
            <w:r w:rsidR="00667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сохранения и укрепления здоровья обучающихся, формирования культуры здорового образа жизни.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качественного проведения государственной итоговой аттестации выпускников.</w:t>
            </w:r>
          </w:p>
        </w:tc>
      </w:tr>
      <w:tr w:rsidR="00794D61" w:rsidRPr="00011352" w:rsidTr="00011352">
        <w:trPr>
          <w:trHeight w:val="422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 обратившихся за данной услугой: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- 73,5%.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- 73,5%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 w:rsidR="00445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73,5%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- 90%</w:t>
            </w:r>
          </w:p>
          <w:p w:rsidR="008F63F3" w:rsidRDefault="008F63F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027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91%</w:t>
            </w:r>
          </w:p>
          <w:p w:rsidR="00632150" w:rsidRPr="00011352" w:rsidRDefault="0063215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027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2AD6">
              <w:rPr>
                <w:rFonts w:ascii="Times New Roman" w:hAnsi="Times New Roman" w:cs="Times New Roman"/>
                <w:sz w:val="24"/>
                <w:szCs w:val="24"/>
              </w:rPr>
              <w:t xml:space="preserve"> 91,5%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детей жителей района 3-7 лет, получающих услуги дошкольного образования в муниципаль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бюджетных дошкольных образовательных учреждениях, реализующих образовательные программы дошкольного образования, от общего числа обратившихся за данной услугой: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-100%.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0D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0D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-100 %</w:t>
            </w:r>
          </w:p>
          <w:p w:rsidR="00330C2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  <w:r w:rsidR="000D035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632150" w:rsidRPr="00011352" w:rsidRDefault="0063215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="000D035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D2AD6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66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- 53 %.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66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- 53%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66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- 53%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- 75%</w:t>
            </w:r>
          </w:p>
          <w:p w:rsidR="00330C2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667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76%</w:t>
            </w:r>
          </w:p>
          <w:p w:rsidR="00632150" w:rsidRPr="00011352" w:rsidRDefault="0063215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-</w:t>
            </w:r>
            <w:r w:rsidR="0066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AD6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хакасской национальности: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- 60 ,5%.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- 60,5%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60,5%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80,5%</w:t>
            </w:r>
          </w:p>
          <w:p w:rsidR="00330C2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80,6%</w:t>
            </w:r>
          </w:p>
          <w:p w:rsidR="00632150" w:rsidRPr="00011352" w:rsidRDefault="0063215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AD6">
              <w:rPr>
                <w:rFonts w:ascii="Times New Roman" w:hAnsi="Times New Roman" w:cs="Times New Roman"/>
                <w:sz w:val="24"/>
                <w:szCs w:val="24"/>
              </w:rPr>
              <w:t>80,6%</w:t>
            </w:r>
          </w:p>
          <w:p w:rsidR="00794D61" w:rsidRPr="00011352" w:rsidRDefault="003F795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школьн2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ков, охваченных горячим питанием, в общей численности обучающихся: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- 100%.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794D61" w:rsidRPr="00011352" w:rsidRDefault="000E388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30C2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632150" w:rsidRPr="00011352" w:rsidRDefault="0063215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D2AD6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организаций, соответствующих всем современным требованиям в части учебно-материальной базы: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- 72%.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  <w:p w:rsidR="00330C2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B16" w:rsidRPr="00011352">
              <w:rPr>
                <w:rFonts w:ascii="Times New Roman" w:hAnsi="Times New Roman" w:cs="Times New Roman"/>
                <w:sz w:val="24"/>
                <w:szCs w:val="24"/>
              </w:rPr>
              <w:t>74,5%</w:t>
            </w:r>
          </w:p>
          <w:p w:rsidR="00632150" w:rsidRPr="00011352" w:rsidRDefault="0063215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2AD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заций, соответствующих всем современным требованиям в части безопасности: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- 85%.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- 89%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- 90%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- 90%</w:t>
            </w:r>
          </w:p>
          <w:p w:rsidR="00330C2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  <w:r w:rsidR="00ED2D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71B16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91%</w:t>
            </w:r>
          </w:p>
          <w:p w:rsidR="00632150" w:rsidRPr="00011352" w:rsidRDefault="00632150" w:rsidP="00F3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F37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2A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94D61" w:rsidRPr="00011352" w:rsidTr="00011352">
        <w:trPr>
          <w:trHeight w:val="422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5434" w:type="dxa"/>
          </w:tcPr>
          <w:p w:rsidR="00794D61" w:rsidRPr="00011352" w:rsidRDefault="0063215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- 2022 – 2027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794D61" w:rsidRPr="00011352" w:rsidRDefault="007E6DA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 -</w:t>
            </w:r>
            <w:r w:rsidR="0063215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794D61" w:rsidRPr="00011352" w:rsidRDefault="007E6DA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  - </w:t>
            </w:r>
            <w:r w:rsidR="0063215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794D61" w:rsidRPr="00011352" w:rsidRDefault="007E6DA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 -</w:t>
            </w:r>
            <w:r w:rsidR="00632150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94D61" w:rsidRPr="00011352" w:rsidRDefault="0063215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этап </w:t>
            </w:r>
            <w:r w:rsidR="007E6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6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3215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7E6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15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E6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15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94D61" w:rsidRPr="00011352" w:rsidRDefault="007E6DA5" w:rsidP="007E6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этап  - </w:t>
            </w:r>
            <w:r w:rsidR="0063215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94D61" w:rsidRPr="00011352" w:rsidTr="00011352">
        <w:trPr>
          <w:trHeight w:val="1123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весь 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Подпрограммы 1 составляет </w:t>
            </w:r>
            <w:r w:rsidR="003F7951">
              <w:rPr>
                <w:rFonts w:ascii="Times New Roman" w:hAnsi="Times New Roman" w:cs="Times New Roman"/>
                <w:b/>
                <w:sz w:val="24"/>
                <w:szCs w:val="24"/>
              </w:rPr>
              <w:t>2 328 241,8</w:t>
            </w:r>
            <w:r w:rsidR="00A03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794D61" w:rsidRPr="00011352" w:rsidRDefault="00861CE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1E346A">
              <w:rPr>
                <w:rFonts w:ascii="Times New Roman" w:hAnsi="Times New Roman" w:cs="Times New Roman"/>
                <w:b/>
                <w:sz w:val="24"/>
                <w:szCs w:val="24"/>
              </w:rPr>
              <w:t>512239,3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</w:t>
            </w:r>
            <w:r w:rsidR="00FD68A5">
              <w:rPr>
                <w:rFonts w:ascii="Times New Roman" w:hAnsi="Times New Roman" w:cs="Times New Roman"/>
                <w:sz w:val="24"/>
                <w:szCs w:val="24"/>
              </w:rPr>
              <w:t xml:space="preserve">90029,1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FD68A5">
              <w:rPr>
                <w:rFonts w:ascii="Times New Roman" w:hAnsi="Times New Roman" w:cs="Times New Roman"/>
                <w:sz w:val="24"/>
                <w:szCs w:val="24"/>
              </w:rPr>
              <w:t>281573,1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FD68A5">
              <w:rPr>
                <w:rFonts w:ascii="Times New Roman" w:hAnsi="Times New Roman" w:cs="Times New Roman"/>
                <w:sz w:val="24"/>
                <w:szCs w:val="24"/>
              </w:rPr>
              <w:t>140637,1</w:t>
            </w:r>
            <w:r w:rsidR="00FB6D7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3F7951">
              <w:rPr>
                <w:rFonts w:ascii="Times New Roman" w:hAnsi="Times New Roman" w:cs="Times New Roman"/>
                <w:b/>
                <w:sz w:val="24"/>
                <w:szCs w:val="24"/>
              </w:rPr>
              <w:t>419482,4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FD68A5">
              <w:rPr>
                <w:rFonts w:ascii="Times New Roman" w:hAnsi="Times New Roman" w:cs="Times New Roman"/>
                <w:sz w:val="24"/>
                <w:szCs w:val="24"/>
              </w:rPr>
              <w:t>39457,9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FD68A5">
              <w:rPr>
                <w:rFonts w:ascii="Times New Roman" w:hAnsi="Times New Roman" w:cs="Times New Roman"/>
                <w:sz w:val="24"/>
                <w:szCs w:val="24"/>
              </w:rPr>
              <w:t>276179,8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3F7951">
              <w:rPr>
                <w:rFonts w:ascii="Times New Roman" w:hAnsi="Times New Roman" w:cs="Times New Roman"/>
                <w:sz w:val="24"/>
                <w:szCs w:val="24"/>
              </w:rPr>
              <w:t>103844,7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1E346A">
              <w:rPr>
                <w:rFonts w:ascii="Times New Roman" w:hAnsi="Times New Roman" w:cs="Times New Roman"/>
                <w:b/>
                <w:sz w:val="24"/>
                <w:szCs w:val="24"/>
              </w:rPr>
              <w:t>340567,3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FD68A5">
              <w:rPr>
                <w:rFonts w:ascii="Times New Roman" w:hAnsi="Times New Roman" w:cs="Times New Roman"/>
                <w:sz w:val="24"/>
                <w:szCs w:val="24"/>
              </w:rPr>
              <w:t>30875,4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FD68A5">
              <w:rPr>
                <w:rFonts w:ascii="Times New Roman" w:hAnsi="Times New Roman" w:cs="Times New Roman"/>
                <w:sz w:val="24"/>
                <w:szCs w:val="24"/>
              </w:rPr>
              <w:t>256526,2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FD68A5">
              <w:rPr>
                <w:rFonts w:ascii="Times New Roman" w:hAnsi="Times New Roman" w:cs="Times New Roman"/>
                <w:sz w:val="24"/>
                <w:szCs w:val="24"/>
              </w:rPr>
              <w:t>– 53165,7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1E346A">
              <w:rPr>
                <w:rFonts w:ascii="Times New Roman" w:hAnsi="Times New Roman" w:cs="Times New Roman"/>
                <w:b/>
                <w:sz w:val="24"/>
                <w:szCs w:val="24"/>
              </w:rPr>
              <w:t>371858,2</w:t>
            </w:r>
            <w:r w:rsidR="0087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руб., в т.ч.: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FD68A5">
              <w:rPr>
                <w:rFonts w:ascii="Times New Roman" w:hAnsi="Times New Roman" w:cs="Times New Roman"/>
                <w:sz w:val="24"/>
                <w:szCs w:val="24"/>
              </w:rPr>
              <w:t>21027,3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FD68A5">
              <w:rPr>
                <w:rFonts w:ascii="Times New Roman" w:hAnsi="Times New Roman" w:cs="Times New Roman"/>
                <w:sz w:val="24"/>
                <w:szCs w:val="24"/>
              </w:rPr>
              <w:t>294682,6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861CE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FD68A5">
              <w:rPr>
                <w:rFonts w:ascii="Times New Roman" w:hAnsi="Times New Roman" w:cs="Times New Roman"/>
                <w:sz w:val="24"/>
                <w:szCs w:val="24"/>
              </w:rPr>
              <w:t>ный бюджет -56148,3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94D61" w:rsidRPr="00011352" w:rsidRDefault="00861CE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1E346A">
              <w:rPr>
                <w:rFonts w:ascii="Times New Roman" w:hAnsi="Times New Roman" w:cs="Times New Roman"/>
                <w:b/>
                <w:sz w:val="24"/>
                <w:szCs w:val="24"/>
              </w:rPr>
              <w:t>342047,3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бюджет-0 тыс.руб;</w:t>
            </w:r>
          </w:p>
          <w:p w:rsidR="00794D61" w:rsidRPr="00011352" w:rsidRDefault="00861CE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</w:t>
            </w:r>
            <w:r w:rsidR="00FD68A5">
              <w:rPr>
                <w:rFonts w:ascii="Times New Roman" w:hAnsi="Times New Roman" w:cs="Times New Roman"/>
                <w:sz w:val="24"/>
                <w:szCs w:val="24"/>
              </w:rPr>
              <w:t>джет- 285899,0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Default="00FD68A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бюджет- 56148,3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632150" w:rsidRPr="00011352" w:rsidRDefault="00632150" w:rsidP="006321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1E346A">
              <w:rPr>
                <w:rFonts w:ascii="Times New Roman" w:hAnsi="Times New Roman" w:cs="Times New Roman"/>
                <w:b/>
                <w:sz w:val="24"/>
                <w:szCs w:val="24"/>
              </w:rPr>
              <w:t>342047,3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632150" w:rsidRPr="00011352" w:rsidRDefault="00632150" w:rsidP="006321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бюджет-0 тыс.руб;</w:t>
            </w:r>
          </w:p>
          <w:p w:rsidR="00632150" w:rsidRPr="00011352" w:rsidRDefault="00FD68A5" w:rsidP="006321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бюджет- 285899,0</w:t>
            </w:r>
            <w:r w:rsidR="0063215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632150" w:rsidRPr="00011352" w:rsidRDefault="00FD68A5" w:rsidP="006321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бюджет- 56148,3</w:t>
            </w:r>
            <w:r w:rsidR="0063215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794D61" w:rsidRPr="00011352" w:rsidTr="00011352">
        <w:trPr>
          <w:trHeight w:val="273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5434" w:type="dxa"/>
          </w:tcPr>
          <w:p w:rsidR="00706562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562" w:rsidRPr="00011352">
              <w:rPr>
                <w:rFonts w:ascii="Times New Roman" w:hAnsi="Times New Roman" w:cs="Times New Roman"/>
                <w:sz w:val="24"/>
                <w:szCs w:val="24"/>
              </w:rPr>
              <w:t>- доля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 обра</w:t>
            </w:r>
            <w:r w:rsidR="00706562"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тившихся за данной </w:t>
            </w:r>
            <w:r w:rsidR="00557FA6">
              <w:rPr>
                <w:rFonts w:ascii="Times New Roman" w:hAnsi="Times New Roman" w:cs="Times New Roman"/>
                <w:sz w:val="24"/>
                <w:szCs w:val="24"/>
              </w:rPr>
              <w:t>услугой, к концу 2027</w:t>
            </w:r>
            <w:r w:rsidR="0070656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до  </w:t>
            </w:r>
            <w:r w:rsidR="00706562" w:rsidRPr="001059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1B16" w:rsidRPr="00105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9F6" w:rsidRPr="001059F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706562" w:rsidRPr="001059F6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от общего числа обратившихся за данной услугой</w:t>
            </w:r>
            <w:r w:rsidR="00557FA6">
              <w:rPr>
                <w:rFonts w:ascii="Times New Roman" w:hAnsi="Times New Roman" w:cs="Times New Roman"/>
                <w:sz w:val="24"/>
                <w:szCs w:val="24"/>
              </w:rPr>
              <w:t>, к концу 2027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1059F6">
              <w:rPr>
                <w:rFonts w:ascii="Times New Roman" w:hAnsi="Times New Roman" w:cs="Times New Roman"/>
                <w:sz w:val="24"/>
                <w:szCs w:val="24"/>
              </w:rPr>
              <w:t>до 100% ;</w:t>
            </w:r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</w:t>
            </w:r>
            <w:r w:rsidR="003B4D75">
              <w:rPr>
                <w:rFonts w:ascii="Times New Roman" w:hAnsi="Times New Roman" w:cs="Times New Roman"/>
                <w:sz w:val="24"/>
                <w:szCs w:val="24"/>
              </w:rPr>
              <w:t>ожностями здоровья, к концу 2027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9F6">
              <w:rPr>
                <w:rFonts w:ascii="Times New Roman" w:hAnsi="Times New Roman" w:cs="Times New Roman"/>
                <w:sz w:val="24"/>
                <w:szCs w:val="24"/>
              </w:rPr>
              <w:t xml:space="preserve">года до </w:t>
            </w:r>
            <w:r w:rsidR="00271B16" w:rsidRPr="00105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59F6" w:rsidRPr="001059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59F6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хакасс</w:t>
            </w:r>
            <w:r w:rsidR="003B4D75">
              <w:rPr>
                <w:rFonts w:ascii="Times New Roman" w:hAnsi="Times New Roman" w:cs="Times New Roman"/>
                <w:sz w:val="24"/>
                <w:szCs w:val="24"/>
              </w:rPr>
              <w:t>кой национальности, к концу 2027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F85D99" w:rsidRPr="001059F6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271B16" w:rsidRPr="00105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5D99" w:rsidRPr="001059F6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-доля школьников, охваченных горячим питанием, 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>в общей числе</w:t>
            </w:r>
            <w:r w:rsidR="003B4D75">
              <w:rPr>
                <w:rFonts w:ascii="Times New Roman" w:hAnsi="Times New Roman" w:cs="Times New Roman"/>
                <w:sz w:val="24"/>
                <w:szCs w:val="24"/>
              </w:rPr>
              <w:t>нности обучающихся, к концу 2027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D99" w:rsidRPr="001059F6">
              <w:rPr>
                <w:rFonts w:ascii="Times New Roman" w:hAnsi="Times New Roman" w:cs="Times New Roman"/>
                <w:sz w:val="24"/>
                <w:szCs w:val="24"/>
              </w:rPr>
              <w:t>года до 100% ;</w:t>
            </w:r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организаций, соответствующих всем современным требованиям в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</w:t>
            </w:r>
            <w:r w:rsidR="003B4D75">
              <w:rPr>
                <w:rFonts w:ascii="Times New Roman" w:hAnsi="Times New Roman" w:cs="Times New Roman"/>
                <w:sz w:val="24"/>
                <w:szCs w:val="24"/>
              </w:rPr>
              <w:t>-материальной базы, к концу 2027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D99"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года до </w:t>
            </w:r>
            <w:r w:rsidR="001059F6" w:rsidRPr="001059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85D99" w:rsidRPr="001059F6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794D61" w:rsidRPr="00011352" w:rsidRDefault="00706562" w:rsidP="00BB7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 доля муниципальных образовательных организаций, соответствующих всем современным </w:t>
            </w:r>
            <w:r w:rsidRPr="001059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85D99" w:rsidRPr="001059F6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ребованиям в части </w:t>
            </w:r>
            <w:r w:rsidR="003B4D75" w:rsidRPr="001059F6">
              <w:rPr>
                <w:rFonts w:ascii="Times New Roman" w:hAnsi="Times New Roman" w:cs="Times New Roman"/>
                <w:sz w:val="24"/>
                <w:szCs w:val="24"/>
              </w:rPr>
              <w:t>безопасности, к концу 2027</w:t>
            </w:r>
            <w:r w:rsidR="00F85D99" w:rsidRPr="001059F6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1059F6" w:rsidRPr="00105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85D99" w:rsidRPr="00105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B7C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;</w:t>
            </w:r>
            <w:r w:rsidR="00271B16" w:rsidRPr="001059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</w:tr>
    </w:tbl>
    <w:p w:rsidR="00971548" w:rsidRDefault="00971548" w:rsidP="00E354B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A17DD" w:rsidRDefault="002A17DD" w:rsidP="00E354B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354BB" w:rsidRPr="00EC6AA5" w:rsidRDefault="00E354BB" w:rsidP="00E354B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71548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Паспорт 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2 «Развитие системы дополнительного образования и воспитания детей в Орджоникидзевском районе»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54BB" w:rsidRPr="00EC6AA5" w:rsidRDefault="00E354BB" w:rsidP="00E354B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9"/>
        <w:gridCol w:w="5611"/>
      </w:tblGrid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«Развитие системы дополнительного образования и воспитания детей в Орджоникидзевском районе» (далее–Подпрограмма 2)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B509D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района.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FC0" w:rsidRPr="00FB5FC0" w:rsidRDefault="00E354BB" w:rsidP="00FB5FC0">
            <w:pPr>
              <w:spacing w:after="0" w:line="240" w:lineRule="auto"/>
              <w:ind w:firstLine="2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 детей Орджоникидзевского района с целью обеспечения условий для развития детской одаренности и талантов, здоровьесбережения, социализации и максимально возможной самореализации детей в социально позитивных видах деятельности</w:t>
            </w:r>
            <w:r w:rsidR="00070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5FC0" w:rsidRPr="00FB5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FC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B5FC0" w:rsidRPr="00FB5FC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</w:t>
            </w:r>
            <w:r w:rsidR="00FB5F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5FC0" w:rsidRPr="00FB5FC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персонифи</w:t>
            </w:r>
            <w:r w:rsidR="00FB5FC0" w:rsidRPr="00FB5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цированного финансирования дополнительного образования детей.</w:t>
            </w:r>
          </w:p>
          <w:p w:rsidR="00E354BB" w:rsidRPr="00011352" w:rsidRDefault="00E354BB" w:rsidP="00011352">
            <w:pPr>
              <w:spacing w:after="0" w:line="240" w:lineRule="auto"/>
              <w:ind w:firstLine="2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задачи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развития системы воспитания и дополнительного образования детей;</w:t>
            </w:r>
          </w:p>
          <w:p w:rsidR="0003082D" w:rsidRPr="009B59B0" w:rsidRDefault="00E354BB" w:rsidP="0003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выявления, развития и поддержк</w:t>
            </w:r>
            <w:r w:rsidR="00CE362D">
              <w:rPr>
                <w:rFonts w:ascii="Times New Roman" w:hAnsi="Times New Roman" w:cs="Times New Roman"/>
                <w:sz w:val="24"/>
                <w:szCs w:val="24"/>
              </w:rPr>
              <w:t>и одаренных и талантливых детей;</w:t>
            </w:r>
          </w:p>
          <w:p w:rsidR="0003082D" w:rsidRPr="009B59B0" w:rsidRDefault="0003082D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-обеспечить функционирование системы персонифицированного финансирования до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детей.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(целевые показатели)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детей, получающих услуги дополнительного образования, в общей числен</w:t>
            </w:r>
            <w:r w:rsidR="00CE362D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5-18 лет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913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3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73%.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2023 год -</w:t>
            </w:r>
            <w:r w:rsidR="00913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13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3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  <w:p w:rsidR="00E354BB" w:rsidRPr="009B59B0" w:rsidRDefault="00913FD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  <w:r w:rsidR="00E354BB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81% </w:t>
            </w:r>
          </w:p>
          <w:p w:rsidR="002A0BC6" w:rsidRDefault="002A0BC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  <w:r w:rsidR="003B6967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82%</w:t>
            </w:r>
          </w:p>
          <w:p w:rsidR="004D73B5" w:rsidRPr="009B59B0" w:rsidRDefault="004D73B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="00913F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F38EB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образования: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7B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- 46,5%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7B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- 46,5%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7B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- 47%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7B5F1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47%</w:t>
            </w:r>
          </w:p>
          <w:p w:rsidR="002A0BC6" w:rsidRDefault="002A0BC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7B5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6967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48%</w:t>
            </w:r>
          </w:p>
          <w:p w:rsidR="004D73B5" w:rsidRPr="009B59B0" w:rsidRDefault="007B5F1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- </w:t>
            </w:r>
            <w:r w:rsidR="00FF38EB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  <w:p w:rsidR="00494AA0" w:rsidRPr="009B59B0" w:rsidRDefault="00494AA0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количество детей в возрасте от 5 до 18 лет, имеющих право на получение дополнительного образования в рамках системы перс</w:t>
            </w:r>
            <w:r w:rsidR="00667D47">
              <w:rPr>
                <w:rFonts w:ascii="Times New Roman" w:hAnsi="Times New Roman" w:cs="Times New Roman"/>
                <w:sz w:val="24"/>
                <w:szCs w:val="24"/>
              </w:rPr>
              <w:t>онифицированного финансирования:</w:t>
            </w:r>
          </w:p>
          <w:p w:rsidR="00494AA0" w:rsidRPr="009B59B0" w:rsidRDefault="00494AA0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600 человек;</w:t>
            </w:r>
          </w:p>
          <w:p w:rsidR="00494AA0" w:rsidRPr="009B59B0" w:rsidRDefault="00494AA0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- до 600 человек</w:t>
            </w:r>
          </w:p>
          <w:p w:rsidR="00494AA0" w:rsidRPr="009B59B0" w:rsidRDefault="00494AA0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- до 650 человек; </w:t>
            </w:r>
          </w:p>
          <w:p w:rsidR="00494AA0" w:rsidRPr="009B59B0" w:rsidRDefault="00494AA0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человек;</w:t>
            </w:r>
          </w:p>
          <w:p w:rsidR="00C90275" w:rsidRDefault="00070C22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2026 год  -</w:t>
            </w:r>
            <w:r w:rsidR="00494AA0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</w:t>
            </w:r>
            <w:r w:rsidR="00FF38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73B5" w:rsidRPr="009B59B0" w:rsidRDefault="004D73B5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="00D7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38EB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Сроки реализации: 20</w:t>
            </w:r>
            <w:r w:rsidR="004D73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D73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E354BB" w:rsidRPr="00011352" w:rsidRDefault="005402D8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</w:t>
            </w:r>
            <w:r w:rsidR="004D73B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E354BB" w:rsidRPr="00011352" w:rsidRDefault="005402D8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-</w:t>
            </w:r>
            <w:r w:rsidR="004D73B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E354BB" w:rsidRPr="00011352" w:rsidRDefault="005402D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-</w:t>
            </w:r>
            <w:r w:rsidR="004D73B5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E354BB" w:rsidRPr="00011352" w:rsidRDefault="002A0BC6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4 этап </w:t>
            </w:r>
            <w:r w:rsidR="005402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73B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38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4BB" w:rsidRPr="00011352" w:rsidRDefault="005402D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 -</w:t>
            </w:r>
            <w:r w:rsidR="0045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3B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38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4BB" w:rsidRPr="00011352" w:rsidRDefault="002A0BC6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402D8">
              <w:rPr>
                <w:rFonts w:ascii="Times New Roman" w:hAnsi="Times New Roman" w:cs="Times New Roman"/>
                <w:sz w:val="24"/>
                <w:szCs w:val="24"/>
              </w:rPr>
              <w:t>этап -</w:t>
            </w:r>
            <w:r w:rsidR="0045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3B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354BB" w:rsidRPr="00011352" w:rsidTr="00011352">
        <w:trPr>
          <w:trHeight w:val="845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весь период реализации Подпрограммы 2 составляет </w:t>
            </w:r>
            <w:r w:rsidR="00754F80">
              <w:rPr>
                <w:rFonts w:ascii="Times New Roman" w:hAnsi="Times New Roman" w:cs="Times New Roman"/>
                <w:b/>
                <w:sz w:val="24"/>
                <w:szCs w:val="24"/>
              </w:rPr>
              <w:t>66539,7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E354BB" w:rsidRPr="00011352" w:rsidRDefault="000354E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7A7E2C">
              <w:rPr>
                <w:rFonts w:ascii="Times New Roman" w:hAnsi="Times New Roman" w:cs="Times New Roman"/>
                <w:b/>
                <w:sz w:val="24"/>
                <w:szCs w:val="24"/>
              </w:rPr>
              <w:t>16469,3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>тыс. руб., в т.ч.: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</w:t>
            </w:r>
            <w:r w:rsidR="00EB679C">
              <w:rPr>
                <w:rFonts w:ascii="Times New Roman" w:hAnsi="Times New Roman" w:cs="Times New Roman"/>
                <w:sz w:val="24"/>
                <w:szCs w:val="24"/>
              </w:rPr>
              <w:t xml:space="preserve">1222,6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2F597F">
              <w:rPr>
                <w:rFonts w:ascii="Times New Roman" w:hAnsi="Times New Roman" w:cs="Times New Roman"/>
                <w:sz w:val="24"/>
                <w:szCs w:val="24"/>
              </w:rPr>
              <w:t>15246,7</w:t>
            </w:r>
            <w:r w:rsidR="00806F3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54F80">
              <w:rPr>
                <w:rFonts w:ascii="Times New Roman" w:hAnsi="Times New Roman" w:cs="Times New Roman"/>
                <w:b/>
                <w:sz w:val="24"/>
                <w:szCs w:val="24"/>
              </w:rPr>
              <w:t>15322,0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754F80">
              <w:rPr>
                <w:rFonts w:ascii="Times New Roman" w:hAnsi="Times New Roman" w:cs="Times New Roman"/>
                <w:sz w:val="24"/>
                <w:szCs w:val="24"/>
              </w:rPr>
              <w:t>15322,0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4 год – </w:t>
            </w:r>
            <w:r w:rsidR="007A7E2C">
              <w:rPr>
                <w:rFonts w:ascii="Times New Roman" w:hAnsi="Times New Roman" w:cs="Times New Roman"/>
                <w:b/>
                <w:sz w:val="24"/>
                <w:szCs w:val="24"/>
              </w:rPr>
              <w:t>8687,1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2F597F">
              <w:rPr>
                <w:rFonts w:ascii="Times New Roman" w:hAnsi="Times New Roman" w:cs="Times New Roman"/>
                <w:sz w:val="24"/>
                <w:szCs w:val="24"/>
              </w:rPr>
              <w:t>8687,1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7A7E2C">
              <w:rPr>
                <w:rFonts w:ascii="Times New Roman" w:hAnsi="Times New Roman" w:cs="Times New Roman"/>
                <w:b/>
                <w:sz w:val="24"/>
                <w:szCs w:val="24"/>
              </w:rPr>
              <w:t>8687,1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2F597F">
              <w:rPr>
                <w:rFonts w:ascii="Times New Roman" w:hAnsi="Times New Roman" w:cs="Times New Roman"/>
                <w:sz w:val="24"/>
                <w:szCs w:val="24"/>
              </w:rPr>
              <w:t>8687,1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54BB" w:rsidRPr="00011352" w:rsidRDefault="000354E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год-</w:t>
            </w:r>
            <w:r w:rsidR="007A7E2C">
              <w:rPr>
                <w:rFonts w:ascii="Times New Roman" w:hAnsi="Times New Roman" w:cs="Times New Roman"/>
                <w:b/>
                <w:sz w:val="24"/>
                <w:szCs w:val="24"/>
              </w:rPr>
              <w:t>8687,1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бюджет- 0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бюджет0 тыс.руб.;</w:t>
            </w:r>
          </w:p>
          <w:p w:rsidR="00E354BB" w:rsidRDefault="002F597F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– 8687,1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3D5A20" w:rsidRPr="00011352" w:rsidRDefault="003D5A20" w:rsidP="003D5A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год-</w:t>
            </w:r>
            <w:r w:rsidR="007A7E2C">
              <w:rPr>
                <w:rFonts w:ascii="Times New Roman" w:hAnsi="Times New Roman" w:cs="Times New Roman"/>
                <w:b/>
                <w:sz w:val="24"/>
                <w:szCs w:val="24"/>
              </w:rPr>
              <w:t>8687,1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3D5A20" w:rsidRPr="00011352" w:rsidRDefault="003D5A20" w:rsidP="003D5A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бюджет- 0 тыс.руб.;</w:t>
            </w:r>
          </w:p>
          <w:p w:rsidR="003D5A20" w:rsidRPr="00011352" w:rsidRDefault="003D5A20" w:rsidP="003D5A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бюджет0 тыс.руб.;</w:t>
            </w:r>
          </w:p>
          <w:p w:rsidR="003D5A20" w:rsidRPr="00011352" w:rsidRDefault="002F597F" w:rsidP="00FF38E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– 8687,1</w:t>
            </w:r>
            <w:r w:rsidR="003D5A2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2A17D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3890" w:rsidRPr="00FA5538" w:rsidRDefault="00D1389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детей, получающих услуги дополнительного образования, в общей численности детей в возрасте 5-1</w:t>
            </w:r>
            <w:r w:rsidR="008C6B21">
              <w:rPr>
                <w:rFonts w:ascii="Times New Roman" w:hAnsi="Times New Roman" w:cs="Times New Roman"/>
                <w:sz w:val="24"/>
                <w:szCs w:val="24"/>
              </w:rPr>
              <w:t>8 лет , к концу 2027</w:t>
            </w: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Pr="00FF38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6967" w:rsidRPr="00FF3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8EB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CB251B" w:rsidRPr="00FA5538" w:rsidRDefault="00D13890" w:rsidP="00CB251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- 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</w:t>
            </w:r>
            <w:r w:rsidR="008C6B21">
              <w:rPr>
                <w:rFonts w:ascii="Times New Roman" w:hAnsi="Times New Roman" w:cs="Times New Roman"/>
                <w:sz w:val="24"/>
                <w:szCs w:val="24"/>
              </w:rPr>
              <w:t>общего образования, к концу 2027</w:t>
            </w: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FF38EB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FF38EB" w:rsidRPr="00FF38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38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B7C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251B" w:rsidRPr="00FA5538" w:rsidRDefault="00CB251B" w:rsidP="002A191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4AA0" w:rsidRPr="00FA553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имеющих право на получение дополнительного образования в рамках системы персонифицирован</w:t>
            </w:r>
            <w:r w:rsidR="008C6B21">
              <w:rPr>
                <w:rFonts w:ascii="Times New Roman" w:hAnsi="Times New Roman" w:cs="Times New Roman"/>
                <w:sz w:val="24"/>
                <w:szCs w:val="24"/>
              </w:rPr>
              <w:t>ного финансирования к концу 2027</w:t>
            </w: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FF38E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94AA0" w:rsidRPr="00FF38EB">
              <w:rPr>
                <w:rFonts w:ascii="Times New Roman" w:hAnsi="Times New Roman" w:cs="Times New Roman"/>
                <w:sz w:val="24"/>
                <w:szCs w:val="24"/>
              </w:rPr>
              <w:t>650 человек</w:t>
            </w:r>
            <w:r w:rsidR="00BB7C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794D61" w:rsidRDefault="00794D61" w:rsidP="00794D6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A17DD" w:rsidRPr="00EC6AA5" w:rsidRDefault="002A17DD" w:rsidP="00794D6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C536B" w:rsidRDefault="007C536B" w:rsidP="007C5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71548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sz w:val="24"/>
          <w:szCs w:val="24"/>
        </w:rPr>
        <w:t>Паспорт 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3 «Развитие и поддержка кадрового</w:t>
      </w:r>
    </w:p>
    <w:p w:rsidR="007C536B" w:rsidRDefault="007C536B" w:rsidP="007C5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потенциала муниципальной системы образования»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1548" w:rsidRDefault="00971548" w:rsidP="007C5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3"/>
        <w:gridCol w:w="6258"/>
      </w:tblGrid>
      <w:tr w:rsidR="007C536B" w:rsidRPr="00011352" w:rsidTr="00BB7C0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кадрового потенциала муниципальной системы образования» (далее – Подпрограмма3)</w:t>
            </w:r>
          </w:p>
        </w:tc>
      </w:tr>
      <w:tr w:rsidR="007C536B" w:rsidRPr="00011352" w:rsidTr="00BB7C03">
        <w:trPr>
          <w:trHeight w:val="66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подпрограммы3</w:t>
            </w:r>
          </w:p>
        </w:tc>
        <w:tc>
          <w:tcPr>
            <w:tcW w:w="6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Орджоникид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зевского района.</w:t>
            </w:r>
          </w:p>
        </w:tc>
      </w:tr>
      <w:tr w:rsidR="007C536B" w:rsidRPr="00011352" w:rsidTr="00BB7C03">
        <w:trPr>
          <w:trHeight w:val="682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Соисполнители Подпрограммы 3</w:t>
            </w:r>
          </w:p>
        </w:tc>
        <w:tc>
          <w:tcPr>
            <w:tcW w:w="6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района.</w:t>
            </w:r>
          </w:p>
        </w:tc>
      </w:tr>
      <w:tr w:rsidR="007C536B" w:rsidRPr="00011352" w:rsidTr="00BB7C0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6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для развития кадрового потенциала муниципальной системы образования: профессионального роста педагогических работников; привлечения молодых педагогов в систему образования Орджоникидзевского района.</w:t>
            </w:r>
          </w:p>
        </w:tc>
      </w:tr>
      <w:tr w:rsidR="007C536B" w:rsidRPr="00011352" w:rsidTr="00BB7C0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6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профессиональному росту педагогических работников </w:t>
            </w:r>
            <w:r w:rsidR="00BB7C03">
              <w:rPr>
                <w:rFonts w:ascii="Times New Roman" w:hAnsi="Times New Roman" w:cs="Times New Roman"/>
                <w:sz w:val="24"/>
                <w:szCs w:val="24"/>
              </w:rPr>
              <w:t>и развитию кадрового потенциала.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Содействовать привлечению молодых педагогов в систему образования Орджоникидзевского района.</w:t>
            </w:r>
          </w:p>
        </w:tc>
      </w:tr>
      <w:tr w:rsidR="007C536B" w:rsidRPr="00011352" w:rsidTr="00BB7C0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индикаторы)</w:t>
            </w:r>
          </w:p>
        </w:tc>
        <w:tc>
          <w:tcPr>
            <w:tcW w:w="6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количество лучших  педагогических работников Орджоникидзевского района, получивших муниципальную грантовую поддержку:</w:t>
            </w:r>
          </w:p>
          <w:p w:rsidR="007C536B" w:rsidRPr="00011352" w:rsidRDefault="009C37A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20 чел.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- 25 чел.</w:t>
            </w:r>
          </w:p>
          <w:p w:rsidR="007C536B" w:rsidRPr="00011352" w:rsidRDefault="009C37A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25 чел.</w:t>
            </w:r>
          </w:p>
          <w:p w:rsidR="007C536B" w:rsidRPr="00011352" w:rsidRDefault="009C37A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 - 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30 чел.</w:t>
            </w:r>
          </w:p>
          <w:p w:rsidR="003B6235" w:rsidRDefault="003B623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9C37A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B696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35 чел.</w:t>
            </w:r>
          </w:p>
          <w:p w:rsidR="00713712" w:rsidRPr="00011352" w:rsidRDefault="00713712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9C37A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36647"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которым при прохождении аттестации в соответствующем году присвоена первая или высшая категории, в общей численности педагогических работников, подавших заявления на аттестацию в текущем году</w:t>
            </w:r>
            <w:r w:rsidR="003B6235" w:rsidRPr="000113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536B" w:rsidRPr="00011352" w:rsidRDefault="009C37A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92,5%</w:t>
            </w:r>
          </w:p>
          <w:p w:rsidR="007C536B" w:rsidRPr="00011352" w:rsidRDefault="009C37A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95,4%</w:t>
            </w:r>
          </w:p>
          <w:p w:rsidR="007C536B" w:rsidRPr="00011352" w:rsidRDefault="009C37A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97%</w:t>
            </w:r>
          </w:p>
          <w:p w:rsidR="007C536B" w:rsidRPr="00011352" w:rsidRDefault="009C37A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97%</w:t>
            </w:r>
          </w:p>
          <w:p w:rsidR="003B6235" w:rsidRDefault="003B623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  <w:r w:rsidR="009C37A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B6967" w:rsidRPr="00011352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  <w:p w:rsidR="00713712" w:rsidRPr="00011352" w:rsidRDefault="00713712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="009C37A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36647">
              <w:rPr>
                <w:rFonts w:ascii="Times New Roman" w:hAnsi="Times New Roman" w:cs="Times New Roman"/>
                <w:sz w:val="24"/>
                <w:szCs w:val="24"/>
              </w:rPr>
              <w:t xml:space="preserve"> 99 %</w:t>
            </w:r>
          </w:p>
          <w:p w:rsidR="007C536B" w:rsidRPr="00011352" w:rsidRDefault="007C536B" w:rsidP="0071371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профессиональн</w:t>
            </w:r>
            <w:r w:rsidR="00713712">
              <w:rPr>
                <w:rFonts w:ascii="Times New Roman" w:hAnsi="Times New Roman" w:cs="Times New Roman"/>
                <w:sz w:val="24"/>
                <w:szCs w:val="24"/>
              </w:rPr>
              <w:t>ую квалификационную подготовку: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- 92%</w:t>
            </w:r>
          </w:p>
          <w:p w:rsidR="007C536B" w:rsidRPr="00011352" w:rsidRDefault="004D445D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92%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4D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- 92%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4D445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  <w:p w:rsidR="003B6235" w:rsidRDefault="003B623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4D4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696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92%</w:t>
            </w:r>
          </w:p>
          <w:p w:rsidR="00713712" w:rsidRPr="00011352" w:rsidRDefault="00713712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4D4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647">
              <w:rPr>
                <w:rFonts w:ascii="Times New Roman" w:hAnsi="Times New Roman" w:cs="Times New Roman"/>
                <w:sz w:val="24"/>
                <w:szCs w:val="24"/>
              </w:rPr>
              <w:t xml:space="preserve"> 92%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принявших участие в профессиональных конкурсах различного уровня: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- 37%.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- 37%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- 37%</w:t>
            </w:r>
          </w:p>
          <w:p w:rsidR="007C536B" w:rsidRPr="00011352" w:rsidRDefault="004D445D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37%</w:t>
            </w:r>
          </w:p>
          <w:p w:rsidR="003B6235" w:rsidRDefault="003B623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  <w:r w:rsidR="004D445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B6967" w:rsidRPr="00011352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  <w:p w:rsidR="00713712" w:rsidRPr="00011352" w:rsidRDefault="00713712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2027 год </w:t>
            </w:r>
            <w:r w:rsidR="004D4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647">
              <w:rPr>
                <w:rFonts w:ascii="Times New Roman" w:hAnsi="Times New Roman" w:cs="Times New Roman"/>
                <w:sz w:val="24"/>
                <w:szCs w:val="24"/>
              </w:rPr>
              <w:t xml:space="preserve"> 39%</w:t>
            </w:r>
          </w:p>
        </w:tc>
      </w:tr>
      <w:tr w:rsidR="007C536B" w:rsidRPr="00011352" w:rsidTr="00BB7C0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</w:p>
        </w:tc>
        <w:tc>
          <w:tcPr>
            <w:tcW w:w="6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1371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– 2022-2027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7C536B" w:rsidRPr="00011352" w:rsidRDefault="00FB4CC7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</w:t>
            </w:r>
            <w:r w:rsidR="00713712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FB4CC7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 - </w:t>
            </w:r>
            <w:r w:rsidR="0071371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69415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3 э</w:t>
            </w:r>
            <w:r w:rsidR="00FB4CC7">
              <w:rPr>
                <w:rFonts w:ascii="Times New Roman" w:hAnsi="Times New Roman" w:cs="Times New Roman"/>
                <w:sz w:val="24"/>
                <w:szCs w:val="24"/>
              </w:rPr>
              <w:t>тап -</w:t>
            </w:r>
            <w:r w:rsidR="00713712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FB4CC7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этап - </w:t>
            </w:r>
            <w:r w:rsidR="0071371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713712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этап </w:t>
            </w:r>
            <w:r w:rsidR="00FB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- 2026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FB4CC7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этап  - </w:t>
            </w:r>
            <w:r w:rsidR="00713712">
              <w:rPr>
                <w:rFonts w:ascii="Times New Roman" w:hAnsi="Times New Roman" w:cs="Times New Roman"/>
                <w:sz w:val="24"/>
                <w:szCs w:val="24"/>
              </w:rPr>
              <w:t xml:space="preserve"> 2027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C536B" w:rsidRPr="00011352" w:rsidTr="00BB7C0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финансирования за весь период реализации</w:t>
            </w:r>
            <w:r w:rsidR="0066113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 составляет </w:t>
            </w:r>
            <w:r w:rsidR="00AD5D49">
              <w:rPr>
                <w:rFonts w:ascii="Times New Roman" w:hAnsi="Times New Roman" w:cs="Times New Roman"/>
                <w:b/>
                <w:sz w:val="24"/>
                <w:szCs w:val="24"/>
              </w:rPr>
              <w:t>772,0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6D40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т.ч.: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C77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130" w:rsidRPr="00011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,0 тыс.руб.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D5D49">
              <w:rPr>
                <w:rFonts w:ascii="Times New Roman" w:hAnsi="Times New Roman" w:cs="Times New Roman"/>
                <w:b/>
                <w:sz w:val="24"/>
                <w:szCs w:val="24"/>
              </w:rPr>
              <w:t>560,0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т.ч.: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AD5D49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7C536B"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т.ч.: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-0 тыс.руб.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7C536B"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т.ч.: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-0 тыс.руб.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C536B"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бюджет- 0 тыс.руб.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</w:t>
            </w:r>
          </w:p>
          <w:p w:rsidR="007C536B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– 0 тыс.руб.</w:t>
            </w:r>
          </w:p>
          <w:p w:rsidR="00713712" w:rsidRPr="00011352" w:rsidRDefault="00C035FC" w:rsidP="0071371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71371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13712"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1371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713712" w:rsidRPr="00011352" w:rsidRDefault="00713712" w:rsidP="0071371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бюджет- 0 тыс.руб.</w:t>
            </w:r>
          </w:p>
          <w:p w:rsidR="00713712" w:rsidRPr="00011352" w:rsidRDefault="00713712" w:rsidP="0071371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</w:t>
            </w:r>
          </w:p>
          <w:p w:rsidR="00713712" w:rsidRPr="00011352" w:rsidRDefault="00713712" w:rsidP="0071371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– 0 тыс.руб.</w:t>
            </w:r>
          </w:p>
        </w:tc>
      </w:tr>
      <w:tr w:rsidR="007C536B" w:rsidRPr="00011352" w:rsidTr="00BB7C0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336647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</w:p>
        </w:tc>
        <w:tc>
          <w:tcPr>
            <w:tcW w:w="6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099E" w:rsidRPr="00336647" w:rsidRDefault="0088099E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>- количество лучших  педагогических работников Орджоникидзевского района, получивших муниципальную грантовую под</w:t>
            </w:r>
            <w:r w:rsidR="00C035FC" w:rsidRPr="00336647">
              <w:rPr>
                <w:rFonts w:ascii="Times New Roman" w:hAnsi="Times New Roman" w:cs="Times New Roman"/>
                <w:sz w:val="24"/>
                <w:szCs w:val="24"/>
              </w:rPr>
              <w:t>держку, к концу 2027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336647" w:rsidRPr="003366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;</w:t>
            </w:r>
          </w:p>
          <w:p w:rsidR="0088099E" w:rsidRPr="00336647" w:rsidRDefault="0088099E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которым при прохождении аттестации в соответствующем году присвоена первая или высшая категории, в общей численности педагогических работников, подавших заявления на аттестацию в текущем году</w:t>
            </w:r>
            <w:r w:rsidR="00C035FC" w:rsidRPr="00336647">
              <w:rPr>
                <w:rFonts w:ascii="Times New Roman" w:hAnsi="Times New Roman" w:cs="Times New Roman"/>
                <w:sz w:val="24"/>
                <w:szCs w:val="24"/>
              </w:rPr>
              <w:t>, к концу 2027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года до 9</w:t>
            </w:r>
            <w:r w:rsidR="00336647" w:rsidRPr="00336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8099E" w:rsidRPr="00336647" w:rsidRDefault="0088099E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профессиональную квалифика</w:t>
            </w:r>
            <w:r w:rsidR="00C035FC" w:rsidRPr="00336647">
              <w:rPr>
                <w:rFonts w:ascii="Times New Roman" w:hAnsi="Times New Roman" w:cs="Times New Roman"/>
                <w:sz w:val="24"/>
                <w:szCs w:val="24"/>
              </w:rPr>
              <w:t>ционную подготовку, к концу 2027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года до 92%;</w:t>
            </w:r>
          </w:p>
          <w:p w:rsidR="007C536B" w:rsidRPr="00701BF3" w:rsidRDefault="0088099E" w:rsidP="00336647">
            <w:pPr>
              <w:spacing w:after="0" w:line="240" w:lineRule="auto"/>
              <w:ind w:right="-71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принявших участие в про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фессиональных конкурсах</w:t>
            </w:r>
            <w:r w:rsidR="00C035FC"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уровня, к концу 2027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года  до 3</w:t>
            </w:r>
            <w:r w:rsidR="00336647" w:rsidRPr="00336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B6967" w:rsidRPr="00336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967"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536B" w:rsidRPr="00EC6AA5" w:rsidRDefault="007C536B" w:rsidP="007C53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C7209" w:rsidRDefault="005C7209" w:rsidP="00601907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9157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Программы</w:t>
      </w:r>
      <w:r w:rsidR="0057522F" w:rsidRPr="00B915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50C0" w:rsidRPr="00B9157B" w:rsidRDefault="00E850C0" w:rsidP="00E850C0">
      <w:pPr>
        <w:pStyle w:val="a9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56887" w:rsidRPr="00011352" w:rsidRDefault="00756887" w:rsidP="000113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>Документы, в соответствии с которыми разработана Программа</w:t>
      </w:r>
      <w:r w:rsidR="00B9157B" w:rsidRPr="00011352">
        <w:rPr>
          <w:rFonts w:ascii="Times New Roman" w:hAnsi="Times New Roman" w:cs="Times New Roman"/>
          <w:sz w:val="24"/>
          <w:szCs w:val="24"/>
        </w:rPr>
        <w:t>:</w:t>
      </w:r>
    </w:p>
    <w:p w:rsidR="00756887" w:rsidRPr="00011352" w:rsidRDefault="00756887" w:rsidP="000113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011352">
          <w:rPr>
            <w:rFonts w:ascii="Times New Roman" w:hAnsi="Times New Roman" w:cs="Times New Roman"/>
            <w:sz w:val="24"/>
            <w:szCs w:val="24"/>
          </w:rPr>
          <w:t>Федеральный закон от 06.10.2003 №</w:t>
        </w:r>
        <w:r w:rsidR="00D96E65" w:rsidRPr="0001135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11352">
          <w:rPr>
            <w:rFonts w:ascii="Times New Roman" w:hAnsi="Times New Roman" w:cs="Times New Roman"/>
            <w:sz w:val="24"/>
            <w:szCs w:val="24"/>
          </w:rPr>
          <w:t>131-ФЗ «Об общих принципах организации местного самоуправления в Российской Федерации»</w:t>
        </w:r>
      </w:hyperlink>
      <w:r w:rsidRPr="00011352">
        <w:rPr>
          <w:rFonts w:ascii="Times New Roman" w:hAnsi="Times New Roman" w:cs="Times New Roman"/>
          <w:sz w:val="24"/>
          <w:szCs w:val="24"/>
        </w:rPr>
        <w:t>;</w:t>
      </w:r>
    </w:p>
    <w:p w:rsidR="00756887" w:rsidRPr="00011352" w:rsidRDefault="00756887" w:rsidP="000113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>-</w:t>
      </w:r>
      <w:hyperlink r:id="rId9" w:history="1">
        <w:r w:rsidRPr="00011352">
          <w:rPr>
            <w:rFonts w:ascii="Times New Roman" w:hAnsi="Times New Roman" w:cs="Times New Roman"/>
            <w:sz w:val="24"/>
            <w:szCs w:val="24"/>
          </w:rPr>
          <w:t>Федеральный закон от 29.12.2012 №</w:t>
        </w:r>
        <w:r w:rsidR="00D96E65" w:rsidRPr="0001135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11352">
          <w:rPr>
            <w:rFonts w:ascii="Times New Roman" w:hAnsi="Times New Roman" w:cs="Times New Roman"/>
            <w:sz w:val="24"/>
            <w:szCs w:val="24"/>
          </w:rPr>
          <w:t>273-ФЗ «Об образовании в Российской Федерации»</w:t>
        </w:r>
      </w:hyperlink>
      <w:r w:rsidRPr="00011352">
        <w:rPr>
          <w:rFonts w:ascii="Times New Roman" w:hAnsi="Times New Roman" w:cs="Times New Roman"/>
          <w:sz w:val="24"/>
          <w:szCs w:val="24"/>
        </w:rPr>
        <w:t>;</w:t>
      </w:r>
    </w:p>
    <w:p w:rsidR="00756887" w:rsidRPr="00011352" w:rsidRDefault="00756887" w:rsidP="000113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Pr="00011352">
          <w:rPr>
            <w:rFonts w:ascii="Times New Roman" w:hAnsi="Times New Roman" w:cs="Times New Roman"/>
            <w:sz w:val="24"/>
            <w:szCs w:val="24"/>
          </w:rPr>
          <w:t>Закон Республики Хакасия от 05.07.2013 №</w:t>
        </w:r>
        <w:r w:rsidR="00D96E65" w:rsidRPr="0001135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11352">
          <w:rPr>
            <w:rFonts w:ascii="Times New Roman" w:hAnsi="Times New Roman" w:cs="Times New Roman"/>
            <w:sz w:val="24"/>
            <w:szCs w:val="24"/>
          </w:rPr>
          <w:t>60-ЗРХ «Об образовании в Республике Хакасия»</w:t>
        </w:r>
      </w:hyperlink>
      <w:r w:rsidRPr="00011352">
        <w:rPr>
          <w:rFonts w:ascii="Times New Roman" w:hAnsi="Times New Roman" w:cs="Times New Roman"/>
          <w:sz w:val="24"/>
          <w:szCs w:val="24"/>
        </w:rPr>
        <w:t>;</w:t>
      </w:r>
    </w:p>
    <w:p w:rsidR="00756887" w:rsidRPr="00011352" w:rsidRDefault="00756887" w:rsidP="000113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 xml:space="preserve">- </w:t>
      </w:r>
      <w:r w:rsidR="00163E1F" w:rsidRPr="00011352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Pr="00011352">
        <w:rPr>
          <w:rFonts w:ascii="Times New Roman" w:hAnsi="Times New Roman" w:cs="Times New Roman"/>
          <w:sz w:val="24"/>
          <w:szCs w:val="24"/>
        </w:rPr>
        <w:t>Программа</w:t>
      </w:r>
      <w:r w:rsidR="00163E1F" w:rsidRPr="00011352">
        <w:rPr>
          <w:rFonts w:ascii="Times New Roman" w:hAnsi="Times New Roman" w:cs="Times New Roman"/>
          <w:sz w:val="24"/>
          <w:szCs w:val="24"/>
        </w:rPr>
        <w:t xml:space="preserve"> Республики Хакасия </w:t>
      </w:r>
      <w:r w:rsidRPr="00011352">
        <w:rPr>
          <w:rFonts w:ascii="Times New Roman" w:hAnsi="Times New Roman" w:cs="Times New Roman"/>
          <w:sz w:val="24"/>
          <w:szCs w:val="24"/>
        </w:rPr>
        <w:t>«Развитие образования в Республике Хакасия» (утв. постановлением Правительства РХ </w:t>
      </w:r>
      <w:hyperlink r:id="rId11" w:history="1">
        <w:r w:rsidRPr="00011352">
          <w:rPr>
            <w:rFonts w:ascii="Times New Roman" w:hAnsi="Times New Roman" w:cs="Times New Roman"/>
            <w:sz w:val="24"/>
            <w:szCs w:val="24"/>
          </w:rPr>
          <w:t>от 27.10.2015 №</w:t>
        </w:r>
        <w:r w:rsidR="00D96E65" w:rsidRPr="0001135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11352">
          <w:rPr>
            <w:rFonts w:ascii="Times New Roman" w:hAnsi="Times New Roman" w:cs="Times New Roman"/>
            <w:sz w:val="24"/>
            <w:szCs w:val="24"/>
          </w:rPr>
          <w:t>556</w:t>
        </w:r>
      </w:hyperlink>
      <w:r w:rsidR="00163E1F" w:rsidRPr="00011352">
        <w:rPr>
          <w:rFonts w:ascii="Times New Roman" w:hAnsi="Times New Roman" w:cs="Times New Roman"/>
          <w:sz w:val="24"/>
          <w:szCs w:val="24"/>
        </w:rPr>
        <w:t xml:space="preserve"> с последующими изменениями и дополнениями)</w:t>
      </w:r>
      <w:r w:rsidRPr="00011352">
        <w:rPr>
          <w:rFonts w:ascii="Times New Roman" w:hAnsi="Times New Roman" w:cs="Times New Roman"/>
          <w:sz w:val="24"/>
          <w:szCs w:val="24"/>
        </w:rPr>
        <w:t>;</w:t>
      </w:r>
    </w:p>
    <w:p w:rsidR="00756887" w:rsidRPr="00011352" w:rsidRDefault="00756887" w:rsidP="000113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>-</w:t>
      </w:r>
      <w:r w:rsidR="0001135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011352">
          <w:rPr>
            <w:rFonts w:ascii="Times New Roman" w:hAnsi="Times New Roman" w:cs="Times New Roman"/>
            <w:sz w:val="24"/>
            <w:szCs w:val="24"/>
          </w:rPr>
          <w:t>Устав муниципального образования Орджоникидзевск</w:t>
        </w:r>
      </w:hyperlink>
      <w:r w:rsidRPr="00011352">
        <w:rPr>
          <w:rFonts w:ascii="Times New Roman" w:hAnsi="Times New Roman" w:cs="Times New Roman"/>
          <w:sz w:val="24"/>
          <w:szCs w:val="24"/>
        </w:rPr>
        <w:t>ий район;</w:t>
      </w:r>
    </w:p>
    <w:p w:rsidR="00601907" w:rsidRPr="00011352" w:rsidRDefault="00756887" w:rsidP="00011352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>- Постановление Администрации Орджоникидзевского района </w:t>
      </w:r>
      <w:hyperlink r:id="rId13" w:history="1">
        <w:r w:rsidRPr="00011352">
          <w:rPr>
            <w:rFonts w:ascii="Times New Roman" w:hAnsi="Times New Roman" w:cs="Times New Roman"/>
            <w:sz w:val="24"/>
            <w:szCs w:val="24"/>
          </w:rPr>
          <w:t>от 2</w:t>
        </w:r>
        <w:r w:rsidR="00026983" w:rsidRPr="00011352">
          <w:rPr>
            <w:rFonts w:ascii="Times New Roman" w:hAnsi="Times New Roman" w:cs="Times New Roman"/>
            <w:sz w:val="24"/>
            <w:szCs w:val="24"/>
          </w:rPr>
          <w:t>5</w:t>
        </w:r>
        <w:r w:rsidRPr="00011352">
          <w:rPr>
            <w:rFonts w:ascii="Times New Roman" w:hAnsi="Times New Roman" w:cs="Times New Roman"/>
            <w:sz w:val="24"/>
            <w:szCs w:val="24"/>
          </w:rPr>
          <w:t>.0</w:t>
        </w:r>
        <w:r w:rsidR="00026983" w:rsidRPr="00011352">
          <w:rPr>
            <w:rFonts w:ascii="Times New Roman" w:hAnsi="Times New Roman" w:cs="Times New Roman"/>
            <w:sz w:val="24"/>
            <w:szCs w:val="24"/>
          </w:rPr>
          <w:t>8</w:t>
        </w:r>
        <w:r w:rsidRPr="00011352">
          <w:rPr>
            <w:rFonts w:ascii="Times New Roman" w:hAnsi="Times New Roman" w:cs="Times New Roman"/>
            <w:sz w:val="24"/>
            <w:szCs w:val="24"/>
          </w:rPr>
          <w:t>.20</w:t>
        </w:r>
        <w:r w:rsidR="00026983" w:rsidRPr="00011352">
          <w:rPr>
            <w:rFonts w:ascii="Times New Roman" w:hAnsi="Times New Roman" w:cs="Times New Roman"/>
            <w:sz w:val="24"/>
            <w:szCs w:val="24"/>
          </w:rPr>
          <w:t>20</w:t>
        </w:r>
        <w:r w:rsidRPr="00011352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="00D96E65" w:rsidRPr="0001135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26983" w:rsidRPr="00011352">
          <w:rPr>
            <w:rFonts w:ascii="Times New Roman" w:hAnsi="Times New Roman" w:cs="Times New Roman"/>
            <w:sz w:val="24"/>
            <w:szCs w:val="24"/>
          </w:rPr>
          <w:t>318</w:t>
        </w:r>
        <w:r w:rsidRPr="00011352">
          <w:rPr>
            <w:rFonts w:ascii="Times New Roman" w:hAnsi="Times New Roman" w:cs="Times New Roman"/>
            <w:sz w:val="24"/>
            <w:szCs w:val="24"/>
          </w:rPr>
          <w:t xml:space="preserve"> «Об утверждении Порядка разработки, утверждения, реализации, проведения и оценки эффективности муниципальных программ Орджоникидзевского района»</w:t>
        </w:r>
      </w:hyperlink>
    </w:p>
    <w:p w:rsidR="002A54D7" w:rsidRPr="00011352" w:rsidRDefault="002A54D7" w:rsidP="0001135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>Сфера образования выступает в качестве одной из основных отраслей, призванных обеспечивать высокое качество жизни населения. Среди ключевых факторов - доступность и качество образования.</w:t>
      </w:r>
      <w:r w:rsidR="00FD08F5" w:rsidRPr="00011352">
        <w:rPr>
          <w:rFonts w:ascii="Times New Roman" w:hAnsi="Times New Roman" w:cs="Times New Roman"/>
          <w:sz w:val="24"/>
          <w:szCs w:val="24"/>
        </w:rPr>
        <w:t xml:space="preserve"> </w:t>
      </w:r>
      <w:r w:rsidRPr="00011352">
        <w:rPr>
          <w:rFonts w:ascii="Times New Roman" w:hAnsi="Times New Roman" w:cs="Times New Roman"/>
          <w:sz w:val="24"/>
          <w:szCs w:val="24"/>
        </w:rPr>
        <w:t xml:space="preserve">В настоящее время в Орджоникидзевском районе обеспечено стабильное функционирование системы образования и созданы предпосылки для ее дальнейшего развития. </w:t>
      </w:r>
    </w:p>
    <w:p w:rsidR="002A54D7" w:rsidRPr="00011352" w:rsidRDefault="002A54D7" w:rsidP="0001135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 xml:space="preserve">Система образования Орджоникидзевского района включает в себя 16 учреждений – юридических лиц, оказывающих образовательные услуги, </w:t>
      </w:r>
      <w:r w:rsidR="00BF5F8D" w:rsidRPr="00011352">
        <w:rPr>
          <w:rFonts w:ascii="Times New Roman" w:hAnsi="Times New Roman" w:cs="Times New Roman"/>
          <w:sz w:val="24"/>
          <w:szCs w:val="24"/>
        </w:rPr>
        <w:t xml:space="preserve">подведомственных Управлению образования, </w:t>
      </w:r>
      <w:r w:rsidRPr="00011352">
        <w:rPr>
          <w:rFonts w:ascii="Times New Roman" w:hAnsi="Times New Roman" w:cs="Times New Roman"/>
          <w:sz w:val="24"/>
          <w:szCs w:val="24"/>
        </w:rPr>
        <w:t>в том числе: 5 муниципальных бюджетных дошко</w:t>
      </w:r>
      <w:r w:rsidR="001009FE" w:rsidRPr="00011352">
        <w:rPr>
          <w:rFonts w:ascii="Times New Roman" w:hAnsi="Times New Roman" w:cs="Times New Roman"/>
          <w:sz w:val="24"/>
          <w:szCs w:val="24"/>
        </w:rPr>
        <w:t>льных образовательных учреждений</w:t>
      </w:r>
      <w:r w:rsidRPr="00011352">
        <w:rPr>
          <w:rFonts w:ascii="Times New Roman" w:hAnsi="Times New Roman" w:cs="Times New Roman"/>
          <w:sz w:val="24"/>
          <w:szCs w:val="24"/>
        </w:rPr>
        <w:t>, 10 муниципальных бюджетных общеобразовательных учреждений, 1 учреждение дополнительного образования детей.</w:t>
      </w:r>
    </w:p>
    <w:p w:rsidR="008118DA" w:rsidRPr="00B9157B" w:rsidRDefault="008118DA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7151" w:rsidRDefault="008118D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8E7151" w:rsidRPr="00B9157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</w:t>
      </w:r>
      <w:r w:rsidR="00C2660A" w:rsidRPr="0097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7151" w:rsidRPr="00B9157B">
        <w:rPr>
          <w:rFonts w:ascii="Times New Roman" w:hAnsi="Times New Roman" w:cs="Times New Roman"/>
          <w:b/>
          <w:bCs/>
          <w:sz w:val="24"/>
          <w:szCs w:val="24"/>
        </w:rPr>
        <w:t>Подпрограммы 1 «Развитие дошкольного, начального общего, основного общего, среднего общего образования в Орджоникидзевском районе».</w:t>
      </w:r>
    </w:p>
    <w:p w:rsidR="008118DA" w:rsidRPr="00B9157B" w:rsidRDefault="008118D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 xml:space="preserve">В сфере общего образования действуют 8 средних общеобразовательных школ, 1 основная общеобразовательная школа и 1 средняя общеобразовательная школа-интернат. Четыре средних общеобразовательных школы имеют 6 филиалов - начальных общеобразовательных школ, расположенных в малонаселенных пунктах района. В четырех школах осуществляется ежедневный подвоз обучающихся 1-11 классов из малонаселенных пунктов (ежедневный подвоз </w:t>
      </w:r>
      <w:r w:rsidR="00846C78">
        <w:rPr>
          <w:rFonts w:ascii="Times New Roman" w:hAnsi="Times New Roman" w:cs="Times New Roman"/>
        </w:rPr>
        <w:t>137</w:t>
      </w:r>
      <w:r w:rsidR="003F6EEB">
        <w:rPr>
          <w:rFonts w:ascii="Times New Roman" w:hAnsi="Times New Roman" w:cs="Times New Roman"/>
        </w:rPr>
        <w:t xml:space="preserve"> детей </w:t>
      </w:r>
      <w:r w:rsidRPr="00B9157B">
        <w:rPr>
          <w:rFonts w:ascii="Times New Roman" w:hAnsi="Times New Roman" w:cs="Times New Roman"/>
        </w:rPr>
        <w:t xml:space="preserve"> по </w:t>
      </w:r>
      <w:r w:rsidR="003F6EEB">
        <w:rPr>
          <w:rFonts w:ascii="Times New Roman" w:hAnsi="Times New Roman" w:cs="Times New Roman"/>
        </w:rPr>
        <w:t>9</w:t>
      </w:r>
      <w:r w:rsidRPr="00B9157B">
        <w:rPr>
          <w:rFonts w:ascii="Times New Roman" w:hAnsi="Times New Roman" w:cs="Times New Roman"/>
        </w:rPr>
        <w:t xml:space="preserve"> маршрутам). В МБОУ «Новомарьясовская СОШ-И» в интернате проживает </w:t>
      </w:r>
      <w:r w:rsidR="00846C78">
        <w:rPr>
          <w:rFonts w:ascii="Times New Roman" w:hAnsi="Times New Roman" w:cs="Times New Roman"/>
        </w:rPr>
        <w:t>20</w:t>
      </w:r>
      <w:r w:rsidRPr="00B9157B">
        <w:rPr>
          <w:rFonts w:ascii="Times New Roman" w:hAnsi="Times New Roman" w:cs="Times New Roman"/>
        </w:rPr>
        <w:t xml:space="preserve"> обучающихся. </w:t>
      </w:r>
      <w:r w:rsidR="003F6EEB">
        <w:rPr>
          <w:rFonts w:ascii="Times New Roman" w:hAnsi="Times New Roman" w:cs="Times New Roman"/>
        </w:rPr>
        <w:t>В</w:t>
      </w:r>
      <w:r w:rsidRPr="00B9157B">
        <w:rPr>
          <w:rFonts w:ascii="Times New Roman" w:hAnsi="Times New Roman" w:cs="Times New Roman"/>
        </w:rPr>
        <w:t xml:space="preserve"> муниципальных бюджетных общеобразовательных учреждениях района</w:t>
      </w:r>
      <w:r w:rsidR="003F6EEB" w:rsidRPr="003F6EEB">
        <w:rPr>
          <w:rFonts w:ascii="Times New Roman" w:hAnsi="Times New Roman" w:cs="Times New Roman"/>
        </w:rPr>
        <w:t xml:space="preserve"> </w:t>
      </w:r>
      <w:r w:rsidR="003F6EEB" w:rsidRPr="00B9157B">
        <w:rPr>
          <w:rFonts w:ascii="Times New Roman" w:hAnsi="Times New Roman" w:cs="Times New Roman"/>
        </w:rPr>
        <w:t xml:space="preserve"> обучаются 15</w:t>
      </w:r>
      <w:r w:rsidR="00846C78">
        <w:rPr>
          <w:rFonts w:ascii="Times New Roman" w:hAnsi="Times New Roman" w:cs="Times New Roman"/>
        </w:rPr>
        <w:t>64</w:t>
      </w:r>
      <w:r w:rsidR="003F6EEB" w:rsidRPr="00B9157B">
        <w:rPr>
          <w:rFonts w:ascii="Times New Roman" w:hAnsi="Times New Roman" w:cs="Times New Roman"/>
        </w:rPr>
        <w:t xml:space="preserve"> школьник</w:t>
      </w:r>
      <w:r w:rsidR="00E10AD5">
        <w:rPr>
          <w:rFonts w:ascii="Times New Roman" w:hAnsi="Times New Roman" w:cs="Times New Roman"/>
        </w:rPr>
        <w:t>а и 101 воспитанник</w:t>
      </w:r>
      <w:r w:rsidR="003F6EEB">
        <w:rPr>
          <w:rFonts w:ascii="Times New Roman" w:hAnsi="Times New Roman" w:cs="Times New Roman"/>
        </w:rPr>
        <w:t xml:space="preserve"> групп кратковременного пребывания для дошкольников.</w:t>
      </w:r>
      <w:r w:rsidRPr="00B9157B">
        <w:rPr>
          <w:rFonts w:ascii="Times New Roman" w:hAnsi="Times New Roman" w:cs="Times New Roman"/>
        </w:rPr>
        <w:t xml:space="preserve"> В сферу образования </w:t>
      </w:r>
      <w:r w:rsidR="00846C78">
        <w:rPr>
          <w:rFonts w:ascii="Times New Roman" w:hAnsi="Times New Roman" w:cs="Times New Roman"/>
        </w:rPr>
        <w:t>Орджоникидзевского района вошла</w:t>
      </w:r>
      <w:r w:rsidRPr="00B9157B">
        <w:rPr>
          <w:rFonts w:ascii="Times New Roman" w:hAnsi="Times New Roman" w:cs="Times New Roman"/>
        </w:rPr>
        <w:t xml:space="preserve"> новая форма получения детьми образования - семейная форма. Так в 202</w:t>
      </w:r>
      <w:r w:rsidR="003F6EEB">
        <w:rPr>
          <w:rFonts w:ascii="Times New Roman" w:hAnsi="Times New Roman" w:cs="Times New Roman"/>
        </w:rPr>
        <w:t>1</w:t>
      </w:r>
      <w:r w:rsidRPr="00B9157B">
        <w:rPr>
          <w:rFonts w:ascii="Times New Roman" w:hAnsi="Times New Roman" w:cs="Times New Roman"/>
        </w:rPr>
        <w:t>-202</w:t>
      </w:r>
      <w:r w:rsidR="003F6EEB">
        <w:rPr>
          <w:rFonts w:ascii="Times New Roman" w:hAnsi="Times New Roman" w:cs="Times New Roman"/>
        </w:rPr>
        <w:t>2</w:t>
      </w:r>
      <w:r w:rsidRPr="00B9157B">
        <w:rPr>
          <w:rFonts w:ascii="Times New Roman" w:hAnsi="Times New Roman" w:cs="Times New Roman"/>
        </w:rPr>
        <w:t xml:space="preserve"> учебном году на семейном образовании находил</w:t>
      </w:r>
      <w:r w:rsidR="003F6EEB">
        <w:rPr>
          <w:rFonts w:ascii="Times New Roman" w:hAnsi="Times New Roman" w:cs="Times New Roman"/>
        </w:rPr>
        <w:t>ось</w:t>
      </w:r>
      <w:r w:rsidRPr="00B9157B">
        <w:rPr>
          <w:rFonts w:ascii="Times New Roman" w:hAnsi="Times New Roman" w:cs="Times New Roman"/>
        </w:rPr>
        <w:t xml:space="preserve"> </w:t>
      </w:r>
      <w:r w:rsidR="003F6EEB">
        <w:rPr>
          <w:rFonts w:ascii="Times New Roman" w:hAnsi="Times New Roman" w:cs="Times New Roman"/>
        </w:rPr>
        <w:t>3</w:t>
      </w:r>
      <w:r w:rsidRPr="00B9157B">
        <w:rPr>
          <w:rFonts w:ascii="Times New Roman" w:hAnsi="Times New Roman" w:cs="Times New Roman"/>
        </w:rPr>
        <w:t xml:space="preserve"> ребенка.</w:t>
      </w:r>
    </w:p>
    <w:p w:rsidR="008E7151" w:rsidRPr="00237EB5" w:rsidRDefault="008E7151" w:rsidP="008E715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EB5">
        <w:rPr>
          <w:rFonts w:ascii="Times New Roman" w:hAnsi="Times New Roman" w:cs="Times New Roman"/>
          <w:sz w:val="24"/>
          <w:szCs w:val="24"/>
        </w:rPr>
        <w:t>Согласно данным учета детей в возрасте от 0 до 7 лет, проживающих на территории района, резко снижается количество детей дошкольного возраста.</w:t>
      </w:r>
      <w:r w:rsidR="00846C78">
        <w:rPr>
          <w:rFonts w:ascii="Times New Roman" w:hAnsi="Times New Roman" w:cs="Times New Roman"/>
          <w:sz w:val="24"/>
          <w:szCs w:val="24"/>
        </w:rPr>
        <w:t xml:space="preserve"> Так, по состоянию на 01.01.2023</w:t>
      </w:r>
      <w:r w:rsidRPr="00237EB5">
        <w:rPr>
          <w:rFonts w:ascii="Times New Roman" w:hAnsi="Times New Roman" w:cs="Times New Roman"/>
          <w:sz w:val="24"/>
          <w:szCs w:val="24"/>
        </w:rPr>
        <w:t xml:space="preserve"> год</w:t>
      </w:r>
      <w:r w:rsidR="00602513">
        <w:rPr>
          <w:rFonts w:ascii="Times New Roman" w:hAnsi="Times New Roman" w:cs="Times New Roman"/>
          <w:sz w:val="24"/>
          <w:szCs w:val="24"/>
        </w:rPr>
        <w:t>а на территории района проживает 745</w:t>
      </w:r>
      <w:r w:rsidRPr="00237EB5">
        <w:rPr>
          <w:rFonts w:ascii="Times New Roman" w:hAnsi="Times New Roman" w:cs="Times New Roman"/>
          <w:sz w:val="24"/>
          <w:szCs w:val="24"/>
        </w:rPr>
        <w:t xml:space="preserve"> детей дошкольного возраста</w:t>
      </w:r>
      <w:r w:rsidR="00602513">
        <w:rPr>
          <w:rFonts w:ascii="Times New Roman" w:hAnsi="Times New Roman" w:cs="Times New Roman"/>
          <w:sz w:val="24"/>
          <w:szCs w:val="24"/>
        </w:rPr>
        <w:t xml:space="preserve"> (без учета обучающихся в первых классах)</w:t>
      </w:r>
      <w:r w:rsidRPr="00237EB5">
        <w:rPr>
          <w:rFonts w:ascii="Times New Roman" w:hAnsi="Times New Roman" w:cs="Times New Roman"/>
          <w:sz w:val="24"/>
          <w:szCs w:val="24"/>
        </w:rPr>
        <w:t>, по состоя</w:t>
      </w:r>
      <w:r w:rsidR="00602513">
        <w:rPr>
          <w:rFonts w:ascii="Times New Roman" w:hAnsi="Times New Roman" w:cs="Times New Roman"/>
          <w:sz w:val="24"/>
          <w:szCs w:val="24"/>
        </w:rPr>
        <w:t>нию на 01.09.2022</w:t>
      </w:r>
      <w:r w:rsidRPr="00237EB5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602513">
        <w:rPr>
          <w:rFonts w:ascii="Times New Roman" w:hAnsi="Times New Roman" w:cs="Times New Roman"/>
          <w:sz w:val="24"/>
          <w:szCs w:val="24"/>
        </w:rPr>
        <w:t>828</w:t>
      </w:r>
      <w:r w:rsidRPr="00237EB5">
        <w:rPr>
          <w:rFonts w:ascii="Times New Roman" w:hAnsi="Times New Roman" w:cs="Times New Roman"/>
          <w:sz w:val="24"/>
          <w:szCs w:val="24"/>
        </w:rPr>
        <w:t xml:space="preserve"> детей в возрасте от 0 до 7 лет. Охват детей дошкольным образов</w:t>
      </w:r>
      <w:r w:rsidR="00602513">
        <w:rPr>
          <w:rFonts w:ascii="Times New Roman" w:hAnsi="Times New Roman" w:cs="Times New Roman"/>
          <w:sz w:val="24"/>
          <w:szCs w:val="24"/>
        </w:rPr>
        <w:t>анием по состоянию на 01.09.2022</w:t>
      </w:r>
      <w:r w:rsidRPr="00237EB5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337C28">
        <w:rPr>
          <w:rFonts w:ascii="Times New Roman" w:hAnsi="Times New Roman" w:cs="Times New Roman"/>
          <w:sz w:val="24"/>
          <w:szCs w:val="24"/>
        </w:rPr>
        <w:t>ляет 63</w:t>
      </w:r>
      <w:r w:rsidRPr="00237EB5">
        <w:rPr>
          <w:rFonts w:ascii="Times New Roman" w:hAnsi="Times New Roman" w:cs="Times New Roman"/>
          <w:sz w:val="24"/>
          <w:szCs w:val="24"/>
        </w:rPr>
        <w:t xml:space="preserve">% от общего количества детей в возрасте от 0 до 7 лет, в том числе 25% детей в возрасте от 0 до 3 лет, 80% детей в возрасте от 3 </w:t>
      </w:r>
      <w:r w:rsidRPr="00237EB5">
        <w:rPr>
          <w:rFonts w:ascii="Times New Roman" w:hAnsi="Times New Roman" w:cs="Times New Roman"/>
          <w:sz w:val="24"/>
          <w:szCs w:val="24"/>
        </w:rPr>
        <w:lastRenderedPageBreak/>
        <w:t xml:space="preserve">до 7 лет. Данного показателя удается достигать за счет вариативных форм получения дошкольного образования. </w:t>
      </w:r>
    </w:p>
    <w:p w:rsidR="008E7151" w:rsidRPr="00237EB5" w:rsidRDefault="008E7151" w:rsidP="008E715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EB5">
        <w:rPr>
          <w:rFonts w:ascii="Times New Roman" w:hAnsi="Times New Roman" w:cs="Times New Roman"/>
          <w:sz w:val="24"/>
          <w:szCs w:val="24"/>
        </w:rPr>
        <w:t>В 2021</w:t>
      </w:r>
      <w:r w:rsidR="003F6EEB" w:rsidRPr="00237EB5">
        <w:rPr>
          <w:rFonts w:ascii="Times New Roman" w:hAnsi="Times New Roman" w:cs="Times New Roman"/>
          <w:sz w:val="24"/>
          <w:szCs w:val="24"/>
        </w:rPr>
        <w:t xml:space="preserve">-2022 учебном </w:t>
      </w:r>
      <w:r w:rsidRPr="00237EB5">
        <w:rPr>
          <w:rFonts w:ascii="Times New Roman" w:hAnsi="Times New Roman" w:cs="Times New Roman"/>
          <w:sz w:val="24"/>
          <w:szCs w:val="24"/>
        </w:rPr>
        <w:t xml:space="preserve"> году дошкольное образование получа</w:t>
      </w:r>
      <w:r w:rsidR="003F6EEB" w:rsidRPr="00237EB5">
        <w:rPr>
          <w:rFonts w:ascii="Times New Roman" w:hAnsi="Times New Roman" w:cs="Times New Roman"/>
          <w:sz w:val="24"/>
          <w:szCs w:val="24"/>
        </w:rPr>
        <w:t>ли</w:t>
      </w:r>
      <w:r w:rsidRPr="00237EB5">
        <w:rPr>
          <w:rFonts w:ascii="Times New Roman" w:hAnsi="Times New Roman" w:cs="Times New Roman"/>
          <w:sz w:val="24"/>
          <w:szCs w:val="24"/>
        </w:rPr>
        <w:t xml:space="preserve"> 501 маленький житель района (в 2020 году – 577 человек). Снижение показателя связано как с уменьшением количества детей от 0 до 7 лет, так и со снижением платежеспособности родителей. </w:t>
      </w:r>
    </w:p>
    <w:p w:rsidR="008E7151" w:rsidRPr="00237EB5" w:rsidRDefault="008E7151" w:rsidP="008E715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EB5">
        <w:rPr>
          <w:rFonts w:ascii="Times New Roman" w:hAnsi="Times New Roman" w:cs="Times New Roman"/>
          <w:sz w:val="24"/>
          <w:szCs w:val="24"/>
        </w:rPr>
        <w:t>С целью обеспечения доступности дошкольного образования для детей в возрасте от 3 до 7 лет на базе 8 общеобразовательных организаций и МБУ ДО «Копьевский районный Дом детского творчества» работают 11 групп кратковременного пребывания детей. Этим видом дошк</w:t>
      </w:r>
      <w:r w:rsidR="00602513">
        <w:rPr>
          <w:rFonts w:ascii="Times New Roman" w:hAnsi="Times New Roman" w:cs="Times New Roman"/>
          <w:sz w:val="24"/>
          <w:szCs w:val="24"/>
        </w:rPr>
        <w:t>ольного образования охвачено 130 детей (по состоянию на 01.01</w:t>
      </w:r>
      <w:r w:rsidRPr="00237EB5">
        <w:rPr>
          <w:rFonts w:ascii="Times New Roman" w:hAnsi="Times New Roman" w:cs="Times New Roman"/>
          <w:sz w:val="24"/>
          <w:szCs w:val="24"/>
        </w:rPr>
        <w:t>.202</w:t>
      </w:r>
      <w:r w:rsidR="00602513">
        <w:rPr>
          <w:rFonts w:ascii="Times New Roman" w:hAnsi="Times New Roman" w:cs="Times New Roman"/>
          <w:sz w:val="24"/>
          <w:szCs w:val="24"/>
        </w:rPr>
        <w:t>3</w:t>
      </w:r>
      <w:r w:rsidRPr="00237EB5">
        <w:rPr>
          <w:rFonts w:ascii="Times New Roman" w:hAnsi="Times New Roman" w:cs="Times New Roman"/>
          <w:sz w:val="24"/>
          <w:szCs w:val="24"/>
        </w:rPr>
        <w:t xml:space="preserve">г.). </w:t>
      </w:r>
    </w:p>
    <w:p w:rsidR="008E7151" w:rsidRPr="00237EB5" w:rsidRDefault="008E7151" w:rsidP="008E715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EB5">
        <w:rPr>
          <w:rFonts w:ascii="Times New Roman" w:hAnsi="Times New Roman" w:cs="Times New Roman"/>
          <w:sz w:val="24"/>
          <w:szCs w:val="24"/>
        </w:rPr>
        <w:t>Количество проектных мест в детских садах сохраняется на протяжении последних лет -  579 м</w:t>
      </w:r>
      <w:r w:rsidR="00602513">
        <w:rPr>
          <w:rFonts w:ascii="Times New Roman" w:hAnsi="Times New Roman" w:cs="Times New Roman"/>
          <w:sz w:val="24"/>
          <w:szCs w:val="24"/>
        </w:rPr>
        <w:t>ест. Наполняемость на 01.01.2023</w:t>
      </w:r>
      <w:r w:rsidRPr="00237EB5">
        <w:rPr>
          <w:rFonts w:ascii="Times New Roman" w:hAnsi="Times New Roman" w:cs="Times New Roman"/>
          <w:sz w:val="24"/>
          <w:szCs w:val="24"/>
        </w:rPr>
        <w:t xml:space="preserve"> года составляет</w:t>
      </w:r>
      <w:r w:rsidR="00337C28">
        <w:rPr>
          <w:rFonts w:ascii="Times New Roman" w:hAnsi="Times New Roman" w:cs="Times New Roman"/>
          <w:sz w:val="24"/>
          <w:szCs w:val="24"/>
        </w:rPr>
        <w:t xml:space="preserve"> 58</w:t>
      </w:r>
      <w:r w:rsidR="00602513">
        <w:rPr>
          <w:rFonts w:ascii="Times New Roman" w:hAnsi="Times New Roman" w:cs="Times New Roman"/>
          <w:sz w:val="24"/>
          <w:szCs w:val="24"/>
        </w:rPr>
        <w:t>% - детские сады посещает 337</w:t>
      </w:r>
      <w:r w:rsidRPr="00237EB5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8E7151" w:rsidRPr="00237EB5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37EB5">
        <w:rPr>
          <w:rFonts w:ascii="Times New Roman" w:hAnsi="Times New Roman" w:cs="Times New Roman"/>
        </w:rPr>
        <w:t>Процессы модернизации в системе образования напрямую связаны с введением федеральных государственных образовательных стандартов (далее - ФГОС). Анализ результатов мониторинга введения ФГОС дошкольного, начального общего, основного и среднего общего образования, а также ФГОС обучающихся с ограниченными возможностями здоровья за 2018-2021 гг. позволяет констатировать системные изменения в организации образовательной деятельности в образовательных учреждениях. Социально-педагогическими эффектами введения ФГОС начального общего образования являются:</w:t>
      </w:r>
    </w:p>
    <w:p w:rsidR="008E7151" w:rsidRPr="00237EB5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37EB5">
        <w:rPr>
          <w:rFonts w:ascii="Times New Roman" w:hAnsi="Times New Roman" w:cs="Times New Roman"/>
        </w:rPr>
        <w:t>- достижение первого уровня результатов реализации программы духовно-нравственного развития и воспитания на ступени начального общего образования - приобретение обучающимися социальных знаний, первичного понимания социальной реальности и повседневной жизни, первоначального опыта постижения ценностей гражданского общества, национальной истории и культуры;</w:t>
      </w:r>
    </w:p>
    <w:p w:rsidR="008E7151" w:rsidRPr="00237EB5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37EB5">
        <w:rPr>
          <w:rFonts w:ascii="Times New Roman" w:hAnsi="Times New Roman" w:cs="Times New Roman"/>
        </w:rPr>
        <w:t>- формирование готовности к самооценке и оценке учебной деятельности с ориентиром на достижение личностных, метапредметных и предметных результатов;</w:t>
      </w:r>
    </w:p>
    <w:p w:rsidR="008E7151" w:rsidRPr="00237EB5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37EB5">
        <w:rPr>
          <w:rFonts w:ascii="Times New Roman" w:hAnsi="Times New Roman" w:cs="Times New Roman"/>
        </w:rPr>
        <w:t>- участие обучающихся и их родителей (законных представителей) в проектировании и развитии внутришкольной социальной среды;</w:t>
      </w:r>
    </w:p>
    <w:p w:rsidR="008E7151" w:rsidRPr="00237EB5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37EB5">
        <w:rPr>
          <w:rFonts w:ascii="Times New Roman" w:hAnsi="Times New Roman" w:cs="Times New Roman"/>
        </w:rPr>
        <w:t>- включение обучающихся в процесс познания средствами современных образовательных технологий деятельностного типа.</w:t>
      </w:r>
    </w:p>
    <w:p w:rsidR="008E7151" w:rsidRPr="00237EB5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37EB5">
        <w:rPr>
          <w:rFonts w:ascii="Times New Roman" w:hAnsi="Times New Roman" w:cs="Times New Roman"/>
        </w:rPr>
        <w:t>202</w:t>
      </w:r>
      <w:r w:rsidR="003F6EEB" w:rsidRPr="00237EB5">
        <w:rPr>
          <w:rFonts w:ascii="Times New Roman" w:hAnsi="Times New Roman" w:cs="Times New Roman"/>
        </w:rPr>
        <w:t>2</w:t>
      </w:r>
      <w:r w:rsidRPr="00237EB5">
        <w:rPr>
          <w:rFonts w:ascii="Times New Roman" w:hAnsi="Times New Roman" w:cs="Times New Roman"/>
        </w:rPr>
        <w:t>-202</w:t>
      </w:r>
      <w:r w:rsidR="003F6EEB" w:rsidRPr="00237EB5">
        <w:rPr>
          <w:rFonts w:ascii="Times New Roman" w:hAnsi="Times New Roman" w:cs="Times New Roman"/>
        </w:rPr>
        <w:t>3</w:t>
      </w:r>
      <w:r w:rsidRPr="00237EB5">
        <w:rPr>
          <w:rFonts w:ascii="Times New Roman" w:hAnsi="Times New Roman" w:cs="Times New Roman"/>
        </w:rPr>
        <w:t xml:space="preserve"> учебный год является </w:t>
      </w:r>
      <w:r w:rsidR="003F6EEB" w:rsidRPr="00237EB5">
        <w:rPr>
          <w:rFonts w:ascii="Times New Roman" w:hAnsi="Times New Roman" w:cs="Times New Roman"/>
        </w:rPr>
        <w:t>годом</w:t>
      </w:r>
      <w:r w:rsidRPr="00237EB5">
        <w:rPr>
          <w:rFonts w:ascii="Times New Roman" w:hAnsi="Times New Roman" w:cs="Times New Roman"/>
        </w:rPr>
        <w:t xml:space="preserve"> реализации ФГОС нового поколения,</w:t>
      </w:r>
      <w:r w:rsidR="003F6EEB" w:rsidRPr="00237EB5">
        <w:rPr>
          <w:rFonts w:ascii="Times New Roman" w:hAnsi="Times New Roman" w:cs="Times New Roman"/>
        </w:rPr>
        <w:t xml:space="preserve"> обновленной программы воспитания детей в образовательных организациях</w:t>
      </w:r>
      <w:r w:rsidRPr="00237EB5">
        <w:rPr>
          <w:rFonts w:ascii="Times New Roman" w:hAnsi="Times New Roman" w:cs="Times New Roman"/>
        </w:rPr>
        <w:t>.</w:t>
      </w:r>
    </w:p>
    <w:p w:rsidR="008E7151" w:rsidRPr="00237EB5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37EB5">
        <w:rPr>
          <w:rFonts w:ascii="Times New Roman" w:hAnsi="Times New Roman" w:cs="Times New Roman"/>
        </w:rPr>
        <w:t xml:space="preserve">Муниципальная система образования района предоставляет возможности для изучения хакасского языка и истории родного края. За последние 3 года увеличилось количество детей, изучающих язык в разных формах: как учебный предмет, включенный в учебный план, а также факультативно и в рамках внеурочной деятельности. В </w:t>
      </w:r>
      <w:r w:rsidR="00D4302D">
        <w:rPr>
          <w:rFonts w:ascii="Times New Roman" w:hAnsi="Times New Roman" w:cs="Times New Roman"/>
        </w:rPr>
        <w:t>2</w:t>
      </w:r>
      <w:r w:rsidRPr="00237EB5">
        <w:rPr>
          <w:rFonts w:ascii="Times New Roman" w:hAnsi="Times New Roman" w:cs="Times New Roman"/>
        </w:rPr>
        <w:t xml:space="preserve"> школах район</w:t>
      </w:r>
      <w:r w:rsidR="00D4302D">
        <w:rPr>
          <w:rFonts w:ascii="Times New Roman" w:hAnsi="Times New Roman" w:cs="Times New Roman"/>
        </w:rPr>
        <w:t>а (МБОУ «Устино-Копьевская СОШ»</w:t>
      </w:r>
      <w:r w:rsidRPr="00237EB5">
        <w:rPr>
          <w:rFonts w:ascii="Times New Roman" w:hAnsi="Times New Roman" w:cs="Times New Roman"/>
        </w:rPr>
        <w:t xml:space="preserve"> и МБОУ «Кобяковская ООШ») хакасский язык изучается как учебный предмет. 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37EB5">
        <w:rPr>
          <w:rFonts w:ascii="Times New Roman" w:hAnsi="Times New Roman" w:cs="Times New Roman"/>
        </w:rPr>
        <w:t>Потребности обучающихся на получение образования повышенного уровня удовлетворяются за счет функционирования классов с углубленным изучением отдельных предметов, изучением предметов на профильном уровне. Наблюдается увеличение количества школ, реализующих программы углубленного изучения отдельных предметов: с 2-</w:t>
      </w:r>
      <w:r w:rsidRPr="00B9157B">
        <w:rPr>
          <w:rFonts w:ascii="Times New Roman" w:hAnsi="Times New Roman" w:cs="Times New Roman"/>
        </w:rPr>
        <w:t>х школ в 2014 г. до 6-х в 202</w:t>
      </w:r>
      <w:r w:rsidR="003F6EEB">
        <w:rPr>
          <w:rFonts w:ascii="Times New Roman" w:hAnsi="Times New Roman" w:cs="Times New Roman"/>
        </w:rPr>
        <w:t>2</w:t>
      </w:r>
      <w:r w:rsidRPr="00B9157B">
        <w:rPr>
          <w:rFonts w:ascii="Times New Roman" w:hAnsi="Times New Roman" w:cs="Times New Roman"/>
        </w:rPr>
        <w:t>г.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>Одна из важнейших задач системы образования района - создание специальной коррекционно-развивающей образовательной среды для детей с ограниченными возможностями здоровья (со специальными образовательными потребностями) и детей-инвалидов. С целью обеспечения равных условий и возможностей для получения общего образования детьми-инвалидами и детьми с ограниченными возможностями здоровья в школах района реализуются адаптированные образовательные программы, создаются условия для инклюзивного образования.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  <w:r w:rsidRPr="00B9157B">
        <w:rPr>
          <w:rFonts w:ascii="Times New Roman" w:eastAsia="Calibri" w:hAnsi="Times New Roman" w:cs="Times New Roman"/>
          <w:sz w:val="24"/>
          <w:lang w:eastAsia="en-US"/>
        </w:rPr>
        <w:t xml:space="preserve">Термин «качество образования» закреплен в федеральном законе «Об образовании в Российской Федерации»  - комплексная характеристика образовательной деятельности и подготовки </w:t>
      </w:r>
      <w:r w:rsidRPr="00B9157B">
        <w:rPr>
          <w:rFonts w:ascii="Times New Roman" w:eastAsia="Calibri" w:hAnsi="Times New Roman" w:cs="Times New Roman"/>
          <w:sz w:val="24"/>
          <w:lang w:eastAsia="en-US"/>
        </w:rPr>
        <w:lastRenderedPageBreak/>
        <w:t xml:space="preserve">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  <w:r w:rsidRPr="00B9157B">
        <w:rPr>
          <w:rFonts w:ascii="Times New Roman" w:hAnsi="Times New Roman" w:cs="Times New Roman"/>
          <w:sz w:val="24"/>
          <w:shd w:val="clear" w:color="auto" w:fill="FFFFFF"/>
        </w:rPr>
        <w:t xml:space="preserve">Ключом к повышению качества образования является управление качеством с использованием результатов оценочных процедур. </w:t>
      </w:r>
      <w:r w:rsidRPr="00B9157B">
        <w:rPr>
          <w:rFonts w:ascii="Times New Roman" w:eastAsia="Calibri" w:hAnsi="Times New Roman" w:cs="Times New Roman"/>
          <w:sz w:val="24"/>
          <w:lang w:eastAsia="en-US"/>
        </w:rPr>
        <w:t>А г</w:t>
      </w:r>
      <w:r w:rsidRPr="00B9157B">
        <w:rPr>
          <w:rFonts w:ascii="Times New Roman" w:eastAsia="Calibri" w:hAnsi="Times New Roman" w:cs="Times New Roman"/>
          <w:bCs/>
          <w:sz w:val="24"/>
          <w:lang w:eastAsia="en-US"/>
        </w:rPr>
        <w:t>лавной оценочной процедурой, определяющей уровень качества образования, была и остается государственная итоговая аттестация выпускников. Задача муниципальной системы образования - обеспечить проведение государственной итоговой аттестации выпускников 9 и 11 классов в соответствии с требованиями, в том числе по материально-техническому обеспечению процедуры проведения ГИА.</w:t>
      </w:r>
    </w:p>
    <w:p w:rsidR="00B86E40" w:rsidRDefault="00B86E40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образования, соответствующее современным требованиям, невозможно без создания условий для обучения и воспитания, отвечающим современным вызовам. </w:t>
      </w:r>
      <w:r w:rsidR="006A6BF2">
        <w:rPr>
          <w:rFonts w:ascii="Times New Roman" w:hAnsi="Times New Roman" w:cs="Times New Roman"/>
          <w:sz w:val="24"/>
          <w:szCs w:val="24"/>
        </w:rPr>
        <w:t>Улучшение материально-технической базы образовательных учреждений, обеспечение безопасных условий пребывания в стенах школы и детского сада – важнейшая задача, стоящая перед органами местного самоуправления, решение которой требует серьезных финансовых затрат. В рамках мероприятий программы «Развитие образования в Орджоникидзевском районе» поставленная задача поступательно решается.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Вместе с тем на текущий момент в сфере общего образования детей остаются вопросы, требующие решения: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  - разрывы в качестве образовательных результатов между общеобразовательными организациями района;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 - недостаточные темпы обновления учебно-материальной базы общеобразовательных организаций в соответствии с требованиями, предъявляемыми к современной безопасной образовательной среде.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Отсутствие эффективных мер по решению этих проблем может вести к возникновению следующих рисков: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 недостаточное качество подготовки выпускников общеобразовательных учреждений;</w:t>
      </w:r>
    </w:p>
    <w:p w:rsidR="008E7151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 недостаточный уровень сформированности социальных компетенций и гражданских установок обучающихся.</w:t>
      </w:r>
    </w:p>
    <w:p w:rsidR="005E4A1D" w:rsidRDefault="005E4A1D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660A" w:rsidRDefault="008118DA" w:rsidP="001244E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="00C2660A" w:rsidRPr="00B9157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Подпрограммы 2 «Развитие системы дополнительного образования и воспитания детей в Орджоникидзевском районе».</w:t>
      </w:r>
    </w:p>
    <w:p w:rsidR="00E850C0" w:rsidRPr="00B9157B" w:rsidRDefault="00E850C0" w:rsidP="001244E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C2660A" w:rsidRPr="00B9157B" w:rsidRDefault="00C2660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Важнейшей составляющей образовательного пространства района является дополнительное образование детей. Программы дополнительного образования реализуются как в МБУ ДО «Копьевский районный Дом детского творчества», так и в муниципальных общеобразовательных организациях. </w:t>
      </w:r>
    </w:p>
    <w:p w:rsidR="00C2660A" w:rsidRPr="00B9157B" w:rsidRDefault="00C2660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Образовательный процесс в учреждении дополнительного образования – МБУ ДО «КРДДТ» традиционно строится с учетом свободного выбора детьми вида деятельности и индивидуального образовательного маршрута. В 20</w:t>
      </w:r>
      <w:r w:rsidR="006A6BF2">
        <w:rPr>
          <w:rFonts w:ascii="Times New Roman" w:hAnsi="Times New Roman" w:cs="Times New Roman"/>
          <w:sz w:val="24"/>
          <w:szCs w:val="24"/>
        </w:rPr>
        <w:t>21</w:t>
      </w:r>
      <w:r w:rsidRPr="00B9157B">
        <w:rPr>
          <w:rFonts w:ascii="Times New Roman" w:hAnsi="Times New Roman" w:cs="Times New Roman"/>
          <w:sz w:val="24"/>
          <w:szCs w:val="24"/>
        </w:rPr>
        <w:t xml:space="preserve"> году в данном учреждении занималось 4</w:t>
      </w:r>
      <w:r w:rsidR="006A6BF2">
        <w:rPr>
          <w:rFonts w:ascii="Times New Roman" w:hAnsi="Times New Roman" w:cs="Times New Roman"/>
          <w:sz w:val="24"/>
          <w:szCs w:val="24"/>
        </w:rPr>
        <w:t xml:space="preserve">20 </w:t>
      </w:r>
      <w:r w:rsidRPr="00B9157B">
        <w:rPr>
          <w:rFonts w:ascii="Times New Roman" w:hAnsi="Times New Roman" w:cs="Times New Roman"/>
          <w:sz w:val="24"/>
          <w:szCs w:val="24"/>
        </w:rPr>
        <w:t>обучающихся</w:t>
      </w:r>
      <w:r w:rsidR="006A6BF2">
        <w:rPr>
          <w:rFonts w:ascii="Times New Roman" w:hAnsi="Times New Roman" w:cs="Times New Roman"/>
          <w:sz w:val="24"/>
          <w:szCs w:val="24"/>
        </w:rPr>
        <w:t>. По прежнему</w:t>
      </w:r>
      <w:r w:rsidRPr="00B9157B">
        <w:rPr>
          <w:rFonts w:ascii="Times New Roman" w:hAnsi="Times New Roman" w:cs="Times New Roman"/>
          <w:sz w:val="24"/>
          <w:szCs w:val="24"/>
        </w:rPr>
        <w:t xml:space="preserve"> наиболее востребованы следующие направления дополнительного образования: художественно-эстетическое - 56%, социальное - 16%.</w:t>
      </w:r>
      <w:r w:rsidR="00EC065F">
        <w:rPr>
          <w:rFonts w:ascii="Times New Roman" w:hAnsi="Times New Roman" w:cs="Times New Roman"/>
          <w:sz w:val="24"/>
          <w:szCs w:val="24"/>
        </w:rPr>
        <w:t xml:space="preserve"> </w:t>
      </w:r>
      <w:r w:rsidRPr="00B9157B">
        <w:rPr>
          <w:rFonts w:ascii="Times New Roman" w:hAnsi="Times New Roman" w:cs="Times New Roman"/>
          <w:sz w:val="24"/>
        </w:rPr>
        <w:t>Ежегодно МБУ ДО «КРДДТ»</w:t>
      </w:r>
      <w:r w:rsidR="00D85076">
        <w:rPr>
          <w:rFonts w:ascii="Times New Roman" w:hAnsi="Times New Roman" w:cs="Times New Roman"/>
          <w:sz w:val="24"/>
        </w:rPr>
        <w:t xml:space="preserve"> </w:t>
      </w:r>
      <w:r w:rsidRPr="00B9157B">
        <w:rPr>
          <w:rFonts w:ascii="Times New Roman" w:hAnsi="Times New Roman" w:cs="Times New Roman"/>
          <w:sz w:val="24"/>
        </w:rPr>
        <w:t xml:space="preserve">проводятся массовые мероприятия, воспитанники </w:t>
      </w:r>
      <w:r w:rsidRPr="00B9157B">
        <w:rPr>
          <w:rFonts w:ascii="Times New Roman" w:hAnsi="Times New Roman" w:cs="Times New Roman"/>
          <w:sz w:val="24"/>
          <w:szCs w:val="24"/>
        </w:rPr>
        <w:t>принимают участие во всех районных культурно-массовых и спортивных мероприятиях. Творческие коллективы и юные спортсмены КРДДТ принимают участие в республиканских и Всероссийских соревнованиях, конкурсах и фестивалях, добиваются высоких результатов</w:t>
      </w:r>
    </w:p>
    <w:p w:rsidR="00C2660A" w:rsidRPr="00B9157B" w:rsidRDefault="00C2660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  <w:shd w:val="clear" w:color="auto" w:fill="FFFFFF"/>
        </w:rPr>
        <w:t>В муниципальной системе образования созданы условия для эффективной реализации потенциала каждого ребенка, максимально возможной самореализации в социально позитивных ви</w:t>
      </w:r>
      <w:r w:rsidRPr="00B9157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дах деятельности, для формирования основ здорового образа жизни. Услугами дополнительного образования охвачены 65% детей в возрасте от 5 до 18 лет. Охват детей мероприятиями спортивной и физкультурно-оздоровительной направленности составляет 75%. Созданы условия для формирования и проявления социальной активности детей района: в 100% общеобразовательных учреждений действуют детские общественные объединения. Действует система поддержки одаренных и талантливых детей. Ежегодно обучающиеся образовательных учреждений, имеющие высокие достижения в различных областях, удостаиваются Грантов Главы Орджоникидзевского района. Наблюдается увеличение доли обучающихся, участвующих в олимпиадах и конкурсах различного уровня: за период с 201</w:t>
      </w:r>
      <w:r w:rsidR="006A6BF2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B91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по 202</w:t>
      </w:r>
      <w:r w:rsidR="006A6BF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C0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в среднем на 1-1,5</w:t>
      </w:r>
      <w:r w:rsidRPr="00B9157B">
        <w:rPr>
          <w:rFonts w:ascii="Times New Roman" w:hAnsi="Times New Roman" w:cs="Times New Roman"/>
          <w:sz w:val="24"/>
          <w:szCs w:val="24"/>
          <w:shd w:val="clear" w:color="auto" w:fill="FFFFFF"/>
        </w:rPr>
        <w:t>% ежегодно.</w:t>
      </w:r>
    </w:p>
    <w:p w:rsidR="00C2660A" w:rsidRPr="00B9157B" w:rsidRDefault="00C2660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Педагогические коллективы МБУ ДО «КРДДТ» и образовательных организаций, реализующих программы дополнительного образования детей, в системе осваивают и используют в своей практике различные информационно-коммуникационные педагогические технологии в соответствии со спецификой своего предмета, профессионального опыта, материально-технической базы кабинетов. Однако оснащение образовательных организаций не в полной мере отвечает современным требованиям: изношенность учебной мебели, отсутствие необходимого оборудования для занятий техническим творчеством.</w:t>
      </w:r>
    </w:p>
    <w:p w:rsidR="00C2660A" w:rsidRDefault="00C2660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В рамках реализации национального проекта «Образование» значительно улучшилось материально-техническое оснащение семи школ района – созданы три центра «Точка роста» на базе МБОУ «Устино-Копьевская СОШ», «Копьевская сельская СОШ» и «Новомарьясовская СОШ-И», оснащены современным оборудованием пять школ, участников проекта «Цифровая образовательная среда». Но МБУ ДО «Копьевский районный Дом детского творчества» нуждается в полном обновлении материально-технической базы для обновления содержания образовательных программ и реализации полномочий муниципального опорного центра дополнительного образования Орджоникидзевского района в рамках нацпроекта «Образование» проекта «Успех каждого ребенка»</w:t>
      </w:r>
    </w:p>
    <w:p w:rsidR="00647C88" w:rsidRDefault="00335EFF" w:rsidP="0064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нацпроекта «Образование» проекта «Успех каждого ребенка» в </w:t>
      </w:r>
      <w:r w:rsidR="00647C88" w:rsidRPr="00647C88">
        <w:rPr>
          <w:rFonts w:ascii="Times New Roman" w:hAnsi="Times New Roman" w:cs="Times New Roman"/>
          <w:sz w:val="24"/>
          <w:szCs w:val="24"/>
        </w:rPr>
        <w:t>сентябре 2022 года в</w:t>
      </w:r>
      <w:bookmarkStart w:id="1" w:name="_Hlk12455340"/>
      <w:r w:rsidR="00647C88" w:rsidRPr="00647C8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337C28">
        <w:rPr>
          <w:rFonts w:ascii="Times New Roman" w:hAnsi="Times New Roman" w:cs="Times New Roman"/>
          <w:sz w:val="24"/>
          <w:szCs w:val="24"/>
        </w:rPr>
        <w:t>Орджоникидзевском районе начала</w:t>
      </w:r>
      <w:r w:rsidR="00647C88" w:rsidRPr="00647C88">
        <w:rPr>
          <w:rFonts w:ascii="Times New Roman" w:hAnsi="Times New Roman" w:cs="Times New Roman"/>
          <w:sz w:val="24"/>
          <w:szCs w:val="24"/>
        </w:rPr>
        <w:t xml:space="preserve"> работу система персонифицированного финансирования дополнительных занятий для детей. Основной принцип программы</w:t>
      </w:r>
      <w:r w:rsidRPr="00335EFF">
        <w:rPr>
          <w:rFonts w:ascii="Times New Roman" w:hAnsi="Times New Roman" w:cs="Times New Roman"/>
          <w:sz w:val="24"/>
          <w:szCs w:val="24"/>
        </w:rPr>
        <w:t xml:space="preserve"> </w:t>
      </w:r>
      <w:r w:rsidRPr="00647C88">
        <w:rPr>
          <w:rFonts w:ascii="Times New Roman" w:hAnsi="Times New Roman" w:cs="Times New Roman"/>
          <w:sz w:val="24"/>
          <w:szCs w:val="24"/>
        </w:rPr>
        <w:t>персонифицированного финансирования дополнительн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47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-</w:t>
      </w:r>
      <w:r w:rsidR="00647C88" w:rsidRPr="00647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647C88">
        <w:rPr>
          <w:rFonts w:ascii="Times New Roman" w:hAnsi="Times New Roman" w:cs="Times New Roman"/>
          <w:sz w:val="24"/>
          <w:szCs w:val="24"/>
        </w:rPr>
        <w:t>ребен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647C88">
        <w:rPr>
          <w:rFonts w:ascii="Times New Roman" w:hAnsi="Times New Roman" w:cs="Times New Roman"/>
          <w:sz w:val="24"/>
          <w:szCs w:val="24"/>
        </w:rPr>
        <w:t>, не зависимо от социального статуса семьи и ее финансового положения</w:t>
      </w:r>
      <w:r>
        <w:rPr>
          <w:rFonts w:ascii="Times New Roman" w:hAnsi="Times New Roman" w:cs="Times New Roman"/>
          <w:sz w:val="24"/>
          <w:szCs w:val="24"/>
        </w:rPr>
        <w:t>, возможности о</w:t>
      </w:r>
      <w:r w:rsidRPr="00647C88">
        <w:rPr>
          <w:rFonts w:ascii="Times New Roman" w:hAnsi="Times New Roman" w:cs="Times New Roman"/>
          <w:sz w:val="24"/>
          <w:szCs w:val="24"/>
        </w:rPr>
        <w:t xml:space="preserve">бучаться вне школы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47C88" w:rsidRPr="00647C88">
        <w:rPr>
          <w:rFonts w:ascii="Times New Roman" w:hAnsi="Times New Roman" w:cs="Times New Roman"/>
          <w:sz w:val="24"/>
          <w:szCs w:val="24"/>
        </w:rPr>
        <w:t>собственны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47C88" w:rsidRPr="00647C88">
        <w:rPr>
          <w:rFonts w:ascii="Times New Roman" w:hAnsi="Times New Roman" w:cs="Times New Roman"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647C88" w:rsidRPr="00647C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Выбор кружка, секции осуществляется ребенком и его родителем посредством</w:t>
      </w:r>
      <w:r w:rsidR="00647C88" w:rsidRPr="00647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ЕИС «</w:t>
      </w:r>
      <w:r w:rsidR="00647C88" w:rsidRPr="00647C88">
        <w:rPr>
          <w:rFonts w:ascii="Times New Roman" w:hAnsi="Times New Roman" w:cs="Times New Roman"/>
          <w:sz w:val="24"/>
          <w:szCs w:val="24"/>
        </w:rPr>
        <w:t>Навигатор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="00647C88" w:rsidRPr="00647C88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детей» из числа программ зарегистрированных для ПФ ДОД. </w:t>
      </w:r>
      <w:r w:rsidR="00647C88" w:rsidRPr="00647C88">
        <w:rPr>
          <w:rFonts w:ascii="Times New Roman" w:hAnsi="Times New Roman" w:cs="Times New Roman"/>
          <w:sz w:val="24"/>
          <w:szCs w:val="24"/>
        </w:rPr>
        <w:t xml:space="preserve"> Система финансирования дополнительных занятий открывает всем детям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5E4A1D" w:rsidRPr="00647C88" w:rsidRDefault="005E4A1D" w:rsidP="0064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840" w:rsidRDefault="00034D3E" w:rsidP="00034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18DA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="00B72840" w:rsidRPr="00B9157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Подпрограммы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2840" w:rsidRPr="00B9157B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 потенциала муниципальной системы образования».</w:t>
      </w:r>
    </w:p>
    <w:p w:rsidR="00E850C0" w:rsidRPr="00B9157B" w:rsidRDefault="00E850C0" w:rsidP="00034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840" w:rsidRPr="00B9157B" w:rsidRDefault="00B72840" w:rsidP="00B728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</w:t>
      </w:r>
    </w:p>
    <w:p w:rsidR="00B72840" w:rsidRPr="00B9157B" w:rsidRDefault="00B72840" w:rsidP="00B72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В системе общего образо</w:t>
      </w:r>
      <w:r w:rsidR="003B1721">
        <w:rPr>
          <w:rFonts w:ascii="Times New Roman" w:hAnsi="Times New Roman" w:cs="Times New Roman"/>
          <w:sz w:val="24"/>
          <w:szCs w:val="24"/>
        </w:rPr>
        <w:t>вания по состоянию на 01.09.2022</w:t>
      </w:r>
      <w:r w:rsidRPr="00B9157B">
        <w:rPr>
          <w:rFonts w:ascii="Times New Roman" w:hAnsi="Times New Roman" w:cs="Times New Roman"/>
          <w:sz w:val="24"/>
          <w:szCs w:val="24"/>
        </w:rPr>
        <w:t xml:space="preserve"> года работает </w:t>
      </w:r>
      <w:r w:rsidR="00D4302D">
        <w:rPr>
          <w:rFonts w:ascii="Times New Roman" w:hAnsi="Times New Roman" w:cs="Times New Roman"/>
          <w:sz w:val="24"/>
          <w:szCs w:val="24"/>
        </w:rPr>
        <w:t>218</w:t>
      </w:r>
      <w:r w:rsidRPr="00B9157B">
        <w:rPr>
          <w:rFonts w:ascii="Times New Roman" w:hAnsi="Times New Roman" w:cs="Times New Roman"/>
          <w:sz w:val="24"/>
          <w:szCs w:val="24"/>
        </w:rPr>
        <w:t xml:space="preserve"> педагогический работник, в том числе в школах </w:t>
      </w:r>
      <w:r w:rsidR="003B1721">
        <w:rPr>
          <w:rFonts w:ascii="Times New Roman" w:hAnsi="Times New Roman" w:cs="Times New Roman"/>
          <w:sz w:val="24"/>
          <w:szCs w:val="24"/>
        </w:rPr>
        <w:t>176</w:t>
      </w:r>
      <w:r w:rsidRPr="00B9157B">
        <w:rPr>
          <w:rFonts w:ascii="Times New Roman" w:hAnsi="Times New Roman" w:cs="Times New Roman"/>
          <w:sz w:val="24"/>
          <w:szCs w:val="24"/>
        </w:rPr>
        <w:t xml:space="preserve">, в системе дошкольного образования </w:t>
      </w:r>
      <w:r w:rsidR="00D4302D">
        <w:rPr>
          <w:rFonts w:ascii="Times New Roman" w:hAnsi="Times New Roman" w:cs="Times New Roman"/>
          <w:sz w:val="24"/>
          <w:szCs w:val="24"/>
        </w:rPr>
        <w:t>33</w:t>
      </w:r>
      <w:r w:rsidRPr="00B9157B">
        <w:rPr>
          <w:rFonts w:ascii="Times New Roman" w:hAnsi="Times New Roman" w:cs="Times New Roman"/>
          <w:sz w:val="24"/>
          <w:szCs w:val="24"/>
        </w:rPr>
        <w:t xml:space="preserve"> и в системе дополнительного образования 9 педагогических работников.</w:t>
      </w:r>
    </w:p>
    <w:p w:rsidR="00B72840" w:rsidRPr="00B9157B" w:rsidRDefault="00B72840" w:rsidP="00D43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lastRenderedPageBreak/>
        <w:t>Анализ кадрового потенциала показал, что в настоящее время в образовательных организациях Орджоникидзе</w:t>
      </w:r>
      <w:r w:rsidR="003A0987">
        <w:rPr>
          <w:rFonts w:ascii="Times New Roman" w:hAnsi="Times New Roman" w:cs="Times New Roman"/>
          <w:sz w:val="24"/>
          <w:szCs w:val="24"/>
        </w:rPr>
        <w:t>в</w:t>
      </w:r>
      <w:r w:rsidRPr="00B9157B">
        <w:rPr>
          <w:rFonts w:ascii="Times New Roman" w:hAnsi="Times New Roman" w:cs="Times New Roman"/>
          <w:sz w:val="24"/>
          <w:szCs w:val="24"/>
        </w:rPr>
        <w:t xml:space="preserve">ского района трудятся </w:t>
      </w:r>
      <w:r w:rsidR="00D4302D">
        <w:rPr>
          <w:rFonts w:ascii="Times New Roman" w:hAnsi="Times New Roman" w:cs="Times New Roman"/>
          <w:sz w:val="24"/>
          <w:szCs w:val="24"/>
        </w:rPr>
        <w:t>60</w:t>
      </w:r>
      <w:r w:rsidRPr="00B9157B">
        <w:rPr>
          <w:rFonts w:ascii="Times New Roman" w:hAnsi="Times New Roman" w:cs="Times New Roman"/>
          <w:sz w:val="24"/>
          <w:szCs w:val="24"/>
        </w:rPr>
        <w:t xml:space="preserve"> пе</w:t>
      </w:r>
      <w:r w:rsidR="003B1721">
        <w:rPr>
          <w:rFonts w:ascii="Times New Roman" w:hAnsi="Times New Roman" w:cs="Times New Roman"/>
          <w:sz w:val="24"/>
          <w:szCs w:val="24"/>
        </w:rPr>
        <w:t>дагогов пенсионного и предпенсионного возраста (51</w:t>
      </w:r>
      <w:r w:rsidRPr="00B9157B">
        <w:rPr>
          <w:rFonts w:ascii="Times New Roman" w:hAnsi="Times New Roman" w:cs="Times New Roman"/>
          <w:sz w:val="24"/>
          <w:szCs w:val="24"/>
        </w:rPr>
        <w:t xml:space="preserve"> – школ</w:t>
      </w:r>
      <w:r w:rsidRPr="0078551A">
        <w:rPr>
          <w:rFonts w:ascii="Times New Roman" w:hAnsi="Times New Roman" w:cs="Times New Roman"/>
          <w:sz w:val="24"/>
          <w:szCs w:val="24"/>
        </w:rPr>
        <w:t>ы</w:t>
      </w:r>
      <w:r w:rsidR="00D4302D" w:rsidRPr="0078551A">
        <w:rPr>
          <w:rFonts w:ascii="Times New Roman" w:hAnsi="Times New Roman" w:cs="Times New Roman"/>
          <w:sz w:val="24"/>
          <w:szCs w:val="24"/>
        </w:rPr>
        <w:t>,</w:t>
      </w:r>
      <w:r w:rsidR="00D4302D">
        <w:rPr>
          <w:rFonts w:ascii="Times New Roman" w:hAnsi="Times New Roman" w:cs="Times New Roman"/>
          <w:sz w:val="24"/>
          <w:szCs w:val="24"/>
        </w:rPr>
        <w:t xml:space="preserve"> 7</w:t>
      </w:r>
      <w:r w:rsidRPr="00B9157B">
        <w:rPr>
          <w:rFonts w:ascii="Times New Roman" w:hAnsi="Times New Roman" w:cs="Times New Roman"/>
          <w:sz w:val="24"/>
          <w:szCs w:val="24"/>
        </w:rPr>
        <w:t xml:space="preserve"> – детские сады и </w:t>
      </w:r>
      <w:r w:rsidR="003A0987">
        <w:rPr>
          <w:rFonts w:ascii="Times New Roman" w:hAnsi="Times New Roman" w:cs="Times New Roman"/>
          <w:sz w:val="24"/>
          <w:szCs w:val="24"/>
        </w:rPr>
        <w:t>2</w:t>
      </w:r>
      <w:r w:rsidRPr="00B9157B">
        <w:rPr>
          <w:rFonts w:ascii="Times New Roman" w:hAnsi="Times New Roman" w:cs="Times New Roman"/>
          <w:sz w:val="24"/>
          <w:szCs w:val="24"/>
        </w:rPr>
        <w:t xml:space="preserve"> – Дом творчества), что составляет 27% от общего количества педагогических работников Орджоникидзевского района. Количество педагогов со стажем работы до 5 лет – 22 человека (10% от общего количества педагогических работников). </w:t>
      </w:r>
    </w:p>
    <w:p w:rsidR="00B72840" w:rsidRPr="00B9157B" w:rsidRDefault="00B72840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Style w:val="ab"/>
          <w:rFonts w:ascii="Times New Roman" w:hAnsi="Times New Roman" w:cs="Times New Roman"/>
          <w:sz w:val="24"/>
          <w:szCs w:val="24"/>
        </w:rPr>
        <w:t xml:space="preserve">В целях решения проблемы привлечения молодых специалистов разработан и реализуется комплекс мероприятий, включающий профессиональную, материальную и социальную поддержку молодых специалистов, а также мероприятия по привлечению молодежи к работе в общеобразовательных организациях района. Осуществляется наставничество над молодыми педагогами во всех образовательных организациях района. На муниципальном уровне осуществляется организационно-методическое сопровождение участия молодых учителей в районных, межрайонных и республиканских </w:t>
      </w:r>
      <w:r w:rsidRPr="00B9157B">
        <w:rPr>
          <w:rFonts w:ascii="Times New Roman" w:hAnsi="Times New Roman" w:cs="Times New Roman"/>
          <w:sz w:val="24"/>
          <w:szCs w:val="24"/>
        </w:rPr>
        <w:t>конкурсах, творческих и методических мероприятиях. Организована и успешно функционирует Районная школа молодого педагога «Созвездие».</w:t>
      </w:r>
    </w:p>
    <w:p w:rsidR="00B72840" w:rsidRDefault="00B72840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Материальная поддержка молодых педагогов осуществляется за счет установленной доплаты в размере 30% ставки (должностного оклада) и 50% за наличие «красного диплома», повышающего коэффициента (в соответствии с постановлением Правительства Республики Хакасия от 26.06.2012г. №414 «О внесении изменений в Методические рекомендации по переходу муниципальных образовательных учреждений Республики Хакасия на новую систему оплаты труда, утвержденные постановлением Правительства Республики Хакасия от 24.05.2011 №288», молодые учителя со средним профессиональным образованием получают повышающий коэффициент 1,4 к базовому окладу, у молодых учителей с высшим образованием, повышающий коэффициент 1,5) и грантовой поддержки Главы Орджоникидзевского района. </w:t>
      </w:r>
    </w:p>
    <w:p w:rsidR="003A0987" w:rsidRPr="00B9157B" w:rsidRDefault="003A0987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привлечения педагогических кадров и поддержки педагогов, прибывших в район из другого муниципального образования, региона с 2023 года вводится новая мера социальной поддержки  -  возмещение затрат на аренду жилья при отсутствии возможности предоставить педагогам муниципальное жилье.</w:t>
      </w:r>
    </w:p>
    <w:p w:rsidR="00B72840" w:rsidRPr="00B9157B" w:rsidRDefault="00B72840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 w:rsidRPr="00B9157B">
        <w:rPr>
          <w:rFonts w:ascii="Times New Roman" w:hAnsi="Times New Roman" w:cs="Times New Roman"/>
          <w:sz w:val="24"/>
          <w:szCs w:val="24"/>
        </w:rPr>
        <w:t>Организация работы по курсовой подготовке и повышению квалификации педагогических и руководящих работников ОО осуществляется в соответствии с заявками руководителей и графиком курсовых мероприятий. Базовым учреждением повышения квалификации педагогических и руководящих работников ОО является государственное автономное образовательное учреждение Республики Хакасия дополнительного профессионального образования «Хакасский институт развития образования и повышения квалификации», осуществляющее повышение квалификации педагогических и руководящих работников в рамках государственного задания на бюджетной основе.</w:t>
      </w:r>
    </w:p>
    <w:p w:rsidR="00B72840" w:rsidRPr="00237EB5" w:rsidRDefault="00B72840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Аттестация руководителей образовательных организаций осуществляется в соответствии с приказом Управления образования от 19 ноября 2020 года №319 «Об утвер</w:t>
      </w:r>
      <w:r w:rsidRPr="00237EB5">
        <w:rPr>
          <w:rFonts w:ascii="Times New Roman" w:hAnsi="Times New Roman" w:cs="Times New Roman"/>
          <w:sz w:val="24"/>
          <w:szCs w:val="24"/>
        </w:rPr>
        <w:t>ждении Порядка аттестации руководителей образовательных организаций на соответствие занимаемой должности». За период с 20</w:t>
      </w:r>
      <w:r w:rsidR="003A0987" w:rsidRPr="00237EB5">
        <w:rPr>
          <w:rFonts w:ascii="Times New Roman" w:hAnsi="Times New Roman" w:cs="Times New Roman"/>
          <w:sz w:val="24"/>
          <w:szCs w:val="24"/>
        </w:rPr>
        <w:t>20</w:t>
      </w:r>
      <w:r w:rsidRPr="00237EB5">
        <w:rPr>
          <w:rFonts w:ascii="Times New Roman" w:hAnsi="Times New Roman" w:cs="Times New Roman"/>
          <w:sz w:val="24"/>
          <w:szCs w:val="24"/>
        </w:rPr>
        <w:t>-202</w:t>
      </w:r>
      <w:r w:rsidR="003A0987" w:rsidRPr="00237EB5">
        <w:rPr>
          <w:rFonts w:ascii="Times New Roman" w:hAnsi="Times New Roman" w:cs="Times New Roman"/>
          <w:sz w:val="24"/>
          <w:szCs w:val="24"/>
        </w:rPr>
        <w:t>2</w:t>
      </w:r>
      <w:r w:rsidRPr="00237EB5">
        <w:rPr>
          <w:rFonts w:ascii="Times New Roman" w:hAnsi="Times New Roman" w:cs="Times New Roman"/>
          <w:sz w:val="24"/>
          <w:szCs w:val="24"/>
        </w:rPr>
        <w:t xml:space="preserve"> гг. аттестовано руководителей на соответствие занимаемой должности – 16 человек (100 %).</w:t>
      </w:r>
    </w:p>
    <w:p w:rsidR="00B72840" w:rsidRPr="00237EB5" w:rsidRDefault="00B72840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EB5">
        <w:rPr>
          <w:rFonts w:ascii="Times New Roman" w:hAnsi="Times New Roman" w:cs="Times New Roman"/>
          <w:sz w:val="24"/>
          <w:szCs w:val="24"/>
        </w:rPr>
        <w:t>На сегодняшний день из 221 педагогического работника 127 имеют квалификационную категорию, что составляет 57,5% от общего количества педагогов, из них:</w:t>
      </w:r>
    </w:p>
    <w:p w:rsidR="00B72840" w:rsidRPr="00237EB5" w:rsidRDefault="00B72840" w:rsidP="00B7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B5">
        <w:rPr>
          <w:rFonts w:ascii="Times New Roman" w:hAnsi="Times New Roman" w:cs="Times New Roman"/>
          <w:sz w:val="24"/>
          <w:szCs w:val="24"/>
        </w:rPr>
        <w:t>-первую – 119 педагогов (53,8%);</w:t>
      </w:r>
    </w:p>
    <w:p w:rsidR="00B72840" w:rsidRPr="00237EB5" w:rsidRDefault="00B72840" w:rsidP="00B7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B5">
        <w:rPr>
          <w:rFonts w:ascii="Times New Roman" w:hAnsi="Times New Roman" w:cs="Times New Roman"/>
          <w:sz w:val="24"/>
          <w:szCs w:val="24"/>
        </w:rPr>
        <w:t>-высшую – 8 педагогов (3,6%).</w:t>
      </w:r>
    </w:p>
    <w:p w:rsidR="00B72840" w:rsidRPr="00237EB5" w:rsidRDefault="00B72840" w:rsidP="00B72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EB5">
        <w:rPr>
          <w:rFonts w:ascii="Times New Roman" w:hAnsi="Times New Roman" w:cs="Times New Roman"/>
          <w:sz w:val="24"/>
          <w:szCs w:val="24"/>
        </w:rPr>
        <w:t>Необходимо принять ряд мер по сохранению и привлечению специалистов в сферу образования:</w:t>
      </w:r>
    </w:p>
    <w:p w:rsidR="00B72840" w:rsidRPr="00237EB5" w:rsidRDefault="00B72840" w:rsidP="00B7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B5">
        <w:rPr>
          <w:rFonts w:ascii="Times New Roman" w:hAnsi="Times New Roman" w:cs="Times New Roman"/>
          <w:sz w:val="24"/>
          <w:szCs w:val="24"/>
        </w:rPr>
        <w:t>- обеспечить своевременное повышение квалификации педагогических работников не реже 1 раза в три года;</w:t>
      </w:r>
    </w:p>
    <w:p w:rsidR="00B72840" w:rsidRPr="00B9157B" w:rsidRDefault="00B72840" w:rsidP="00B7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B5">
        <w:rPr>
          <w:rFonts w:ascii="Times New Roman" w:hAnsi="Times New Roman" w:cs="Times New Roman"/>
          <w:sz w:val="24"/>
          <w:szCs w:val="24"/>
        </w:rPr>
        <w:lastRenderedPageBreak/>
        <w:t>- активно использовать меры нематериального стимулирования педагогических работников для повышения мотивации к профессиональному развитию и самосовершенствова</w:t>
      </w:r>
      <w:r w:rsidRPr="00B9157B">
        <w:rPr>
          <w:rFonts w:ascii="Times New Roman" w:hAnsi="Times New Roman" w:cs="Times New Roman"/>
          <w:sz w:val="24"/>
          <w:szCs w:val="24"/>
        </w:rPr>
        <w:t>нию;</w:t>
      </w:r>
    </w:p>
    <w:p w:rsidR="00B72840" w:rsidRPr="00B9157B" w:rsidRDefault="00B72840" w:rsidP="00B7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 продолжить совершенствования оплаты труда руководителей в части стимулирующих выплат.</w:t>
      </w:r>
    </w:p>
    <w:p w:rsidR="00B72840" w:rsidRPr="00B9157B" w:rsidRDefault="00B72840" w:rsidP="00B72840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Вместе с тем, работа по закреплению педагогических кадров, повышению социального статуса учителя в районе нуждается в дальнейшем совершенствовании.</w:t>
      </w:r>
    </w:p>
    <w:p w:rsidR="00B9157B" w:rsidRPr="00971548" w:rsidRDefault="00B9157B" w:rsidP="00D30A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209" w:rsidRPr="00E850C0" w:rsidRDefault="005C7209" w:rsidP="00E850C0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Приоритеты муниципальной политики в сфере реализации Программы,</w:t>
      </w:r>
      <w:r w:rsidR="00FD08F5" w:rsidRPr="00E85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5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программы</w:t>
      </w:r>
      <w:r w:rsidR="0057522F" w:rsidRPr="00E85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850C0" w:rsidRPr="00E850C0" w:rsidRDefault="00E850C0" w:rsidP="00E850C0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209" w:rsidRPr="00FD08F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направлением </w:t>
      </w:r>
      <w:r w:rsidR="00D706FA" w:rsidRPr="00FD08F5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в сфере общего образования на период до 20</w:t>
      </w:r>
      <w:r w:rsidR="000D3FC3" w:rsidRPr="00FD08F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5094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 года является обеспечение равного доступа к качественному образованию</w:t>
      </w:r>
      <w:r w:rsidR="00FA7408" w:rsidRPr="00FD08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30C7" w:rsidRPr="00FD08F5" w:rsidRDefault="004030C7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 xml:space="preserve">Условия, сложившиеся в муниципальной системе образования, свидетельствуют о существующем потенциале развития. За 2017-2020 годы достигнуты показатели, которые позволят обеспечить переход муниципальной системы образования в предстоящий период на новый </w:t>
      </w:r>
      <w:r w:rsidR="00FA7408" w:rsidRPr="00FD08F5">
        <w:rPr>
          <w:rFonts w:ascii="Times New Roman" w:hAnsi="Times New Roman" w:cs="Times New Roman"/>
          <w:sz w:val="24"/>
          <w:szCs w:val="24"/>
        </w:rPr>
        <w:t xml:space="preserve">качественный </w:t>
      </w:r>
      <w:r w:rsidRPr="00FD08F5">
        <w:rPr>
          <w:rFonts w:ascii="Times New Roman" w:hAnsi="Times New Roman" w:cs="Times New Roman"/>
          <w:sz w:val="24"/>
          <w:szCs w:val="24"/>
        </w:rPr>
        <w:t>уровень.</w:t>
      </w:r>
      <w:r w:rsidR="00FD08F5">
        <w:rPr>
          <w:rFonts w:ascii="Times New Roman" w:hAnsi="Times New Roman" w:cs="Times New Roman"/>
          <w:sz w:val="24"/>
          <w:szCs w:val="24"/>
        </w:rPr>
        <w:t xml:space="preserve"> </w:t>
      </w:r>
      <w:r w:rsidRPr="00FD08F5">
        <w:rPr>
          <w:rFonts w:ascii="Times New Roman" w:hAnsi="Times New Roman" w:cs="Times New Roman"/>
          <w:sz w:val="24"/>
          <w:szCs w:val="24"/>
        </w:rPr>
        <w:t>Вместе с тем определены проблемы и связанные с ними актуальные направления развития муниципально</w:t>
      </w:r>
      <w:r w:rsidR="00FA7408" w:rsidRPr="00FD08F5">
        <w:rPr>
          <w:rFonts w:ascii="Times New Roman" w:hAnsi="Times New Roman" w:cs="Times New Roman"/>
          <w:sz w:val="24"/>
          <w:szCs w:val="24"/>
        </w:rPr>
        <w:t>й системы образования:</w:t>
      </w:r>
    </w:p>
    <w:p w:rsidR="004030C7" w:rsidRPr="00FD08F5" w:rsidRDefault="004030C7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увеличение объема услуг дошкольного образования, в том числе по сопровождению раннего развития детей в возрасте от 2 месяцев до 3 лет, обеспечение качества дошкольного образования для детей в возрасте от 3 до 7 лет;</w:t>
      </w:r>
    </w:p>
    <w:p w:rsidR="004030C7" w:rsidRPr="00FD08F5" w:rsidRDefault="004030C7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обновление материально-технической базы учреждений с учетом требований федеральных государственных образовательных стандартов к качеству условий осуществления образовательной деятельности;</w:t>
      </w:r>
    </w:p>
    <w:p w:rsidR="004030C7" w:rsidRPr="00FD08F5" w:rsidRDefault="00FA7408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обновление содержания, технологий образования и образовательной среды</w:t>
      </w:r>
      <w:r w:rsidR="00D706FA" w:rsidRPr="00FD08F5">
        <w:rPr>
          <w:rFonts w:ascii="Times New Roman" w:hAnsi="Times New Roman" w:cs="Times New Roman"/>
          <w:sz w:val="24"/>
          <w:szCs w:val="24"/>
        </w:rPr>
        <w:t>;</w:t>
      </w:r>
    </w:p>
    <w:p w:rsidR="004030C7" w:rsidRPr="00FD08F5" w:rsidRDefault="004030C7" w:rsidP="00FA740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обеспечение качества образовательных результатов школьников;</w:t>
      </w:r>
    </w:p>
    <w:p w:rsidR="00FA7408" w:rsidRPr="00FD08F5" w:rsidRDefault="00FA7408" w:rsidP="00FA740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развитие информационно-образовательной среды;</w:t>
      </w:r>
    </w:p>
    <w:p w:rsidR="00FA7408" w:rsidRPr="00FD08F5" w:rsidRDefault="00FA7408" w:rsidP="00FA7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повышение воспитательного потенциала образовательных учреждений;</w:t>
      </w:r>
    </w:p>
    <w:p w:rsidR="004030C7" w:rsidRPr="00FD08F5" w:rsidRDefault="00FA7408" w:rsidP="00FA740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развитие эффективной модели воспитания и социализации</w:t>
      </w:r>
      <w:r w:rsidR="00D706FA" w:rsidRPr="00FD08F5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FD08F5">
        <w:rPr>
          <w:rFonts w:ascii="Times New Roman" w:hAnsi="Times New Roman" w:cs="Times New Roman"/>
          <w:sz w:val="24"/>
          <w:szCs w:val="24"/>
        </w:rPr>
        <w:t>;</w:t>
      </w:r>
    </w:p>
    <w:p w:rsidR="00FA7408" w:rsidRPr="00FD08F5" w:rsidRDefault="00FA7408" w:rsidP="00FA740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укрепление здоровья школьников посредством развития физкультуры и спорта, качественного полноценного питания;</w:t>
      </w:r>
    </w:p>
    <w:p w:rsidR="004030C7" w:rsidRPr="00FD08F5" w:rsidRDefault="00FA7408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</w:t>
      </w:r>
      <w:r w:rsidR="004030C7" w:rsidRPr="00FD08F5">
        <w:rPr>
          <w:rFonts w:ascii="Times New Roman" w:hAnsi="Times New Roman" w:cs="Times New Roman"/>
          <w:sz w:val="24"/>
          <w:szCs w:val="24"/>
        </w:rPr>
        <w:t xml:space="preserve"> модернизация дополнительного образования, направленного на самоопределение и профессиональную ориентацию детей;</w:t>
      </w:r>
    </w:p>
    <w:p w:rsidR="004030C7" w:rsidRPr="00FD08F5" w:rsidRDefault="004030C7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обновление компетенций педагогических кадров;</w:t>
      </w:r>
    </w:p>
    <w:p w:rsidR="004030C7" w:rsidRPr="00FD08F5" w:rsidRDefault="00E15408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укрепление кадрового потенциала отрасли, создание условий для повышения квалификации работающих педагогов</w:t>
      </w:r>
      <w:r w:rsidR="00D706FA" w:rsidRPr="00FD08F5">
        <w:rPr>
          <w:rFonts w:ascii="Times New Roman" w:hAnsi="Times New Roman" w:cs="Times New Roman"/>
          <w:sz w:val="24"/>
          <w:szCs w:val="24"/>
        </w:rPr>
        <w:t>.</w:t>
      </w:r>
    </w:p>
    <w:p w:rsidR="00880ECB" w:rsidRPr="00FD08F5" w:rsidRDefault="00961EFA" w:rsidP="00961E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Целью п</w:t>
      </w:r>
      <w:r w:rsidRPr="00FD08F5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 w:rsidR="00FD0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96649" w:rsidRPr="00FD08F5">
        <w:rPr>
          <w:rFonts w:ascii="Times New Roman" w:hAnsi="Times New Roman" w:cs="Times New Roman"/>
          <w:color w:val="000000"/>
          <w:sz w:val="24"/>
          <w:szCs w:val="24"/>
        </w:rPr>
        <w:t>развитие и модернизация муниципальной системы образования, обеспечивающие высокое качество образования в соответствии с запросами населения и перспективными задачами социально-экономического развития Орджоникидзевского района.</w:t>
      </w:r>
    </w:p>
    <w:p w:rsidR="00961EFA" w:rsidRPr="00FD08F5" w:rsidRDefault="00961EFA" w:rsidP="00961E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</w:t>
      </w:r>
      <w:r w:rsidR="00D33992" w:rsidRPr="00FD08F5">
        <w:rPr>
          <w:rFonts w:ascii="Times New Roman" w:hAnsi="Times New Roman" w:cs="Times New Roman"/>
          <w:color w:val="000000"/>
          <w:sz w:val="24"/>
          <w:szCs w:val="24"/>
        </w:rPr>
        <w:t>поставленной</w:t>
      </w: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 цели необходимо решение </w:t>
      </w:r>
      <w:r w:rsidRPr="00FD08F5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AA24AE" w:rsidRPr="00FD08F5" w:rsidRDefault="00AA24AE" w:rsidP="00AA24AE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созда</w:t>
      </w:r>
      <w:r w:rsidR="00AD49CA" w:rsidRPr="00FD08F5">
        <w:rPr>
          <w:rFonts w:ascii="Times New Roman" w:hAnsi="Times New Roman" w:cs="Times New Roman"/>
          <w:sz w:val="24"/>
          <w:szCs w:val="24"/>
        </w:rPr>
        <w:t>ть</w:t>
      </w:r>
      <w:r w:rsidRPr="00FD08F5">
        <w:rPr>
          <w:rFonts w:ascii="Times New Roman" w:hAnsi="Times New Roman" w:cs="Times New Roman"/>
          <w:sz w:val="24"/>
          <w:szCs w:val="24"/>
        </w:rPr>
        <w:t xml:space="preserve"> в системе дошкольного, начального общего, основного общего, среднего общего образования Орджоникидзевского района равных возможностей для современного качественного образования и позитивной социализации детей;</w:t>
      </w:r>
    </w:p>
    <w:p w:rsidR="00AA24AE" w:rsidRPr="00FD08F5" w:rsidRDefault="00AA24AE" w:rsidP="00AA24AE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 xml:space="preserve">- </w:t>
      </w:r>
      <w:r w:rsidR="00AD49CA" w:rsidRPr="00FD08F5">
        <w:rPr>
          <w:rFonts w:ascii="Times New Roman" w:hAnsi="Times New Roman" w:cs="Times New Roman"/>
          <w:sz w:val="24"/>
          <w:szCs w:val="24"/>
        </w:rPr>
        <w:t>с</w:t>
      </w:r>
      <w:r w:rsidRPr="00FD08F5">
        <w:rPr>
          <w:rFonts w:ascii="Times New Roman" w:hAnsi="Times New Roman" w:cs="Times New Roman"/>
          <w:sz w:val="24"/>
          <w:szCs w:val="24"/>
        </w:rPr>
        <w:t>формирова</w:t>
      </w:r>
      <w:r w:rsidR="00AD49CA" w:rsidRPr="00FD08F5">
        <w:rPr>
          <w:rFonts w:ascii="Times New Roman" w:hAnsi="Times New Roman" w:cs="Times New Roman"/>
          <w:sz w:val="24"/>
          <w:szCs w:val="24"/>
        </w:rPr>
        <w:t>ть</w:t>
      </w:r>
      <w:r w:rsidRPr="00FD08F5">
        <w:rPr>
          <w:rFonts w:ascii="Times New Roman" w:hAnsi="Times New Roman" w:cs="Times New Roman"/>
          <w:sz w:val="24"/>
          <w:szCs w:val="24"/>
        </w:rPr>
        <w:t xml:space="preserve"> современн</w:t>
      </w:r>
      <w:r w:rsidR="00AD49CA" w:rsidRPr="00FD08F5">
        <w:rPr>
          <w:rFonts w:ascii="Times New Roman" w:hAnsi="Times New Roman" w:cs="Times New Roman"/>
          <w:sz w:val="24"/>
          <w:szCs w:val="24"/>
        </w:rPr>
        <w:t>ую</w:t>
      </w:r>
      <w:r w:rsidRPr="00FD08F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AD49CA" w:rsidRPr="00FD08F5">
        <w:rPr>
          <w:rFonts w:ascii="Times New Roman" w:hAnsi="Times New Roman" w:cs="Times New Roman"/>
          <w:sz w:val="24"/>
          <w:szCs w:val="24"/>
        </w:rPr>
        <w:t>у</w:t>
      </w:r>
      <w:r w:rsidRPr="00FD08F5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на основе принципов открытости, объективности;</w:t>
      </w:r>
    </w:p>
    <w:p w:rsidR="00AA24AE" w:rsidRPr="00FD08F5" w:rsidRDefault="00AA24AE" w:rsidP="00AA24AE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 xml:space="preserve">- </w:t>
      </w:r>
      <w:r w:rsidR="00AD49CA" w:rsidRPr="00FD08F5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Pr="00FD08F5">
        <w:rPr>
          <w:rFonts w:ascii="Times New Roman" w:hAnsi="Times New Roman" w:cs="Times New Roman"/>
          <w:sz w:val="24"/>
          <w:szCs w:val="24"/>
        </w:rPr>
        <w:t>развити</w:t>
      </w:r>
      <w:r w:rsidR="00AD49CA" w:rsidRPr="00FD08F5">
        <w:rPr>
          <w:rFonts w:ascii="Times New Roman" w:hAnsi="Times New Roman" w:cs="Times New Roman"/>
          <w:sz w:val="24"/>
          <w:szCs w:val="24"/>
        </w:rPr>
        <w:t>я</w:t>
      </w:r>
      <w:r w:rsidRPr="00FD08F5">
        <w:rPr>
          <w:rFonts w:ascii="Times New Roman" w:hAnsi="Times New Roman" w:cs="Times New Roman"/>
          <w:sz w:val="24"/>
          <w:szCs w:val="24"/>
        </w:rPr>
        <w:t xml:space="preserve"> системы дополнительного образования детей Орджоникидзевского района с целью обеспечения условий для развития детской одаренности и талантов, здоровьесбережения, социализации и максимально возможной самореализации детей в социально позитивных видах деятельности;</w:t>
      </w:r>
    </w:p>
    <w:p w:rsidR="00761BBF" w:rsidRPr="00E50229" w:rsidRDefault="00AA24AE" w:rsidP="00E50229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lastRenderedPageBreak/>
        <w:t>- обеспеч</w:t>
      </w:r>
      <w:r w:rsidR="00AD49CA" w:rsidRPr="00FD08F5">
        <w:rPr>
          <w:rFonts w:ascii="Times New Roman" w:hAnsi="Times New Roman" w:cs="Times New Roman"/>
          <w:sz w:val="24"/>
          <w:szCs w:val="24"/>
        </w:rPr>
        <w:t>ить</w:t>
      </w:r>
      <w:r w:rsidRPr="00FD08F5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AD49CA" w:rsidRPr="00FD08F5">
        <w:rPr>
          <w:rFonts w:ascii="Times New Roman" w:hAnsi="Times New Roman" w:cs="Times New Roman"/>
          <w:sz w:val="24"/>
          <w:szCs w:val="24"/>
        </w:rPr>
        <w:t>я</w:t>
      </w:r>
      <w:r w:rsidRPr="00FD08F5">
        <w:rPr>
          <w:rFonts w:ascii="Times New Roman" w:hAnsi="Times New Roman" w:cs="Times New Roman"/>
          <w:sz w:val="24"/>
          <w:szCs w:val="24"/>
        </w:rPr>
        <w:t xml:space="preserve"> для развития кадрового потенциала муниципальной системы образования: профессионального роста педагогических работников, внедрения эффективных механизмов организации непрерывного образования, подготовки и переподготовки профессиональных кадров; привлечения молодых </w:t>
      </w:r>
      <w:r w:rsidR="00E50229">
        <w:rPr>
          <w:rFonts w:ascii="Times New Roman" w:hAnsi="Times New Roman" w:cs="Times New Roman"/>
          <w:sz w:val="24"/>
          <w:szCs w:val="24"/>
        </w:rPr>
        <w:t>педагогов в систему образования.</w:t>
      </w:r>
    </w:p>
    <w:p w:rsidR="00761BBF" w:rsidRPr="00761BBF" w:rsidRDefault="00761BBF" w:rsidP="00761BBF">
      <w:pPr>
        <w:pStyle w:val="ConsPlusTitle"/>
        <w:outlineLvl w:val="1"/>
        <w:rPr>
          <w:b w:val="0"/>
        </w:rPr>
      </w:pPr>
      <w:r w:rsidRPr="00761BBF">
        <w:rPr>
          <w:b w:val="0"/>
        </w:rPr>
        <w:t xml:space="preserve"> </w:t>
      </w:r>
      <w:r>
        <w:rPr>
          <w:b w:val="0"/>
        </w:rPr>
        <w:t xml:space="preserve">   </w:t>
      </w:r>
    </w:p>
    <w:p w:rsidR="0026387F" w:rsidRDefault="0026387F" w:rsidP="00761BBF">
      <w:pPr>
        <w:pStyle w:val="ConsPlusTitle"/>
        <w:outlineLvl w:val="1"/>
        <w:rPr>
          <w:b w:val="0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2271"/>
        <w:gridCol w:w="953"/>
        <w:gridCol w:w="853"/>
        <w:gridCol w:w="872"/>
        <w:gridCol w:w="885"/>
        <w:gridCol w:w="851"/>
        <w:gridCol w:w="850"/>
        <w:gridCol w:w="851"/>
        <w:gridCol w:w="1383"/>
      </w:tblGrid>
      <w:tr w:rsidR="00897B2A" w:rsidRPr="00557202" w:rsidTr="009F1798">
        <w:trPr>
          <w:trHeight w:val="1215"/>
        </w:trPr>
        <w:tc>
          <w:tcPr>
            <w:tcW w:w="10422" w:type="dxa"/>
            <w:gridSpan w:val="10"/>
            <w:hideMark/>
          </w:tcPr>
          <w:p w:rsidR="00897B2A" w:rsidRPr="00557202" w:rsidRDefault="00E50229" w:rsidP="00E50229">
            <w:pPr>
              <w:pStyle w:val="ConsPlusTitle"/>
              <w:jc w:val="center"/>
              <w:outlineLvl w:val="1"/>
              <w:rPr>
                <w:b w:val="0"/>
                <w:szCs w:val="24"/>
              </w:rPr>
            </w:pPr>
            <w:r w:rsidRPr="00E50229">
              <w:rPr>
                <w:bCs/>
                <w:szCs w:val="24"/>
              </w:rPr>
              <w:t>4.</w:t>
            </w:r>
            <w:r w:rsidR="00897B2A" w:rsidRPr="00E50229">
              <w:rPr>
                <w:bCs/>
                <w:szCs w:val="24"/>
              </w:rPr>
              <w:t>Перечень и характеристики</w:t>
            </w:r>
            <w:r w:rsidR="00897B2A" w:rsidRPr="00E50229">
              <w:rPr>
                <w:bCs/>
                <w:szCs w:val="24"/>
              </w:rPr>
              <w:br/>
              <w:t>основных мероприятий  Программы.</w:t>
            </w:r>
            <w:r w:rsidR="00897B2A" w:rsidRPr="00557202">
              <w:rPr>
                <w:b w:val="0"/>
                <w:szCs w:val="24"/>
              </w:rPr>
              <w:br/>
              <w:t>Перечень основных мероприятий  Программы в разрезе подпрограмм с указанием основных мероприятий и увязкой с целевыми показателями представлен в таблице</w:t>
            </w:r>
          </w:p>
        </w:tc>
      </w:tr>
      <w:tr w:rsidR="009F1798" w:rsidRPr="00557202" w:rsidTr="009F1798">
        <w:trPr>
          <w:trHeight w:val="300"/>
        </w:trPr>
        <w:tc>
          <w:tcPr>
            <w:tcW w:w="653" w:type="dxa"/>
            <w:vMerge w:val="restart"/>
            <w:noWrap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  <w:r w:rsidRPr="00557202">
              <w:rPr>
                <w:b w:val="0"/>
                <w:szCs w:val="24"/>
              </w:rPr>
              <w:t>№ п/п</w:t>
            </w:r>
          </w:p>
        </w:tc>
        <w:tc>
          <w:tcPr>
            <w:tcW w:w="2271" w:type="dxa"/>
            <w:vMerge w:val="restart"/>
            <w:noWrap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  <w:r w:rsidRPr="00557202">
              <w:rPr>
                <w:b w:val="0"/>
                <w:szCs w:val="24"/>
              </w:rPr>
              <w:t>Наименование мероприятия</w:t>
            </w:r>
          </w:p>
        </w:tc>
        <w:tc>
          <w:tcPr>
            <w:tcW w:w="953" w:type="dxa"/>
            <w:vMerge w:val="restart"/>
            <w:noWrap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  <w:r w:rsidRPr="00557202">
              <w:rPr>
                <w:b w:val="0"/>
                <w:szCs w:val="24"/>
              </w:rPr>
              <w:t>Всего</w:t>
            </w:r>
          </w:p>
        </w:tc>
        <w:tc>
          <w:tcPr>
            <w:tcW w:w="5162" w:type="dxa"/>
            <w:gridSpan w:val="6"/>
            <w:noWrap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  <w:r w:rsidRPr="00557202">
              <w:rPr>
                <w:b w:val="0"/>
                <w:szCs w:val="24"/>
              </w:rPr>
              <w:t>Объем финансирования тыс.руб.</w:t>
            </w:r>
          </w:p>
        </w:tc>
        <w:tc>
          <w:tcPr>
            <w:tcW w:w="1383" w:type="dxa"/>
            <w:vMerge w:val="restart"/>
            <w:noWrap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  <w:r w:rsidRPr="00557202">
              <w:rPr>
                <w:b w:val="0"/>
                <w:szCs w:val="24"/>
              </w:rPr>
              <w:t>Исполнители</w:t>
            </w:r>
          </w:p>
        </w:tc>
      </w:tr>
      <w:tr w:rsidR="009F1798" w:rsidRPr="00557202" w:rsidTr="009F1798">
        <w:trPr>
          <w:trHeight w:val="300"/>
        </w:trPr>
        <w:tc>
          <w:tcPr>
            <w:tcW w:w="653" w:type="dxa"/>
            <w:vMerge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</w:p>
        </w:tc>
        <w:tc>
          <w:tcPr>
            <w:tcW w:w="2271" w:type="dxa"/>
            <w:vMerge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</w:p>
        </w:tc>
        <w:tc>
          <w:tcPr>
            <w:tcW w:w="953" w:type="dxa"/>
            <w:vMerge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</w:p>
        </w:tc>
        <w:tc>
          <w:tcPr>
            <w:tcW w:w="5162" w:type="dxa"/>
            <w:gridSpan w:val="6"/>
            <w:noWrap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  <w:r w:rsidRPr="00557202">
              <w:rPr>
                <w:b w:val="0"/>
                <w:szCs w:val="24"/>
              </w:rPr>
              <w:t>в том числе по годам</w:t>
            </w:r>
          </w:p>
        </w:tc>
        <w:tc>
          <w:tcPr>
            <w:tcW w:w="1383" w:type="dxa"/>
            <w:vMerge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</w:p>
        </w:tc>
      </w:tr>
      <w:tr w:rsidR="009F1798" w:rsidRPr="00557202" w:rsidTr="009F1798">
        <w:trPr>
          <w:trHeight w:val="300"/>
        </w:trPr>
        <w:tc>
          <w:tcPr>
            <w:tcW w:w="653" w:type="dxa"/>
            <w:vMerge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</w:p>
        </w:tc>
        <w:tc>
          <w:tcPr>
            <w:tcW w:w="2271" w:type="dxa"/>
            <w:vMerge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</w:p>
        </w:tc>
        <w:tc>
          <w:tcPr>
            <w:tcW w:w="953" w:type="dxa"/>
            <w:vMerge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  <w:r w:rsidRPr="00557202">
              <w:rPr>
                <w:b w:val="0"/>
                <w:szCs w:val="24"/>
              </w:rPr>
              <w:t>2022</w:t>
            </w:r>
          </w:p>
        </w:tc>
        <w:tc>
          <w:tcPr>
            <w:tcW w:w="872" w:type="dxa"/>
            <w:noWrap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  <w:r w:rsidRPr="00557202">
              <w:rPr>
                <w:b w:val="0"/>
                <w:szCs w:val="24"/>
              </w:rPr>
              <w:t>2023</w:t>
            </w:r>
          </w:p>
        </w:tc>
        <w:tc>
          <w:tcPr>
            <w:tcW w:w="885" w:type="dxa"/>
            <w:noWrap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  <w:r w:rsidRPr="00557202">
              <w:rPr>
                <w:b w:val="0"/>
                <w:szCs w:val="24"/>
              </w:rPr>
              <w:t>2024</w:t>
            </w:r>
          </w:p>
        </w:tc>
        <w:tc>
          <w:tcPr>
            <w:tcW w:w="851" w:type="dxa"/>
            <w:noWrap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  <w:r w:rsidRPr="00557202">
              <w:rPr>
                <w:b w:val="0"/>
                <w:szCs w:val="24"/>
              </w:rPr>
              <w:t>2025</w:t>
            </w:r>
          </w:p>
        </w:tc>
        <w:tc>
          <w:tcPr>
            <w:tcW w:w="850" w:type="dxa"/>
            <w:noWrap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  <w:r w:rsidRPr="00557202">
              <w:rPr>
                <w:b w:val="0"/>
                <w:szCs w:val="24"/>
              </w:rPr>
              <w:t>2026</w:t>
            </w:r>
          </w:p>
        </w:tc>
        <w:tc>
          <w:tcPr>
            <w:tcW w:w="851" w:type="dxa"/>
            <w:noWrap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  <w:r w:rsidRPr="00557202">
              <w:rPr>
                <w:b w:val="0"/>
                <w:szCs w:val="24"/>
              </w:rPr>
              <w:t>2027</w:t>
            </w:r>
          </w:p>
        </w:tc>
        <w:tc>
          <w:tcPr>
            <w:tcW w:w="1383" w:type="dxa"/>
            <w:vMerge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</w:p>
        </w:tc>
      </w:tr>
      <w:tr w:rsidR="009F1798" w:rsidRPr="00557202" w:rsidTr="009F1798">
        <w:trPr>
          <w:trHeight w:val="300"/>
        </w:trPr>
        <w:tc>
          <w:tcPr>
            <w:tcW w:w="653" w:type="dxa"/>
            <w:noWrap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  <w:r w:rsidRPr="00557202">
              <w:rPr>
                <w:b w:val="0"/>
                <w:szCs w:val="24"/>
              </w:rPr>
              <w:t>1</w:t>
            </w:r>
          </w:p>
        </w:tc>
        <w:tc>
          <w:tcPr>
            <w:tcW w:w="2271" w:type="dxa"/>
            <w:noWrap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  <w:r w:rsidRPr="00557202">
              <w:rPr>
                <w:b w:val="0"/>
                <w:szCs w:val="24"/>
              </w:rPr>
              <w:t>2</w:t>
            </w:r>
          </w:p>
        </w:tc>
        <w:tc>
          <w:tcPr>
            <w:tcW w:w="953" w:type="dxa"/>
            <w:noWrap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  <w:r w:rsidRPr="00557202">
              <w:rPr>
                <w:b w:val="0"/>
                <w:szCs w:val="24"/>
              </w:rPr>
              <w:t>3</w:t>
            </w:r>
          </w:p>
        </w:tc>
        <w:tc>
          <w:tcPr>
            <w:tcW w:w="853" w:type="dxa"/>
            <w:noWrap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  <w:r w:rsidRPr="00557202">
              <w:rPr>
                <w:b w:val="0"/>
                <w:szCs w:val="24"/>
              </w:rPr>
              <w:t>4</w:t>
            </w:r>
          </w:p>
        </w:tc>
        <w:tc>
          <w:tcPr>
            <w:tcW w:w="872" w:type="dxa"/>
            <w:noWrap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  <w:r w:rsidRPr="00557202">
              <w:rPr>
                <w:b w:val="0"/>
                <w:szCs w:val="24"/>
              </w:rPr>
              <w:t>5</w:t>
            </w:r>
          </w:p>
        </w:tc>
        <w:tc>
          <w:tcPr>
            <w:tcW w:w="885" w:type="dxa"/>
            <w:noWrap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  <w:r w:rsidRPr="00557202">
              <w:rPr>
                <w:b w:val="0"/>
                <w:szCs w:val="24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  <w:r w:rsidRPr="00557202">
              <w:rPr>
                <w:b w:val="0"/>
                <w:szCs w:val="24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  <w:r w:rsidRPr="00557202">
              <w:rPr>
                <w:b w:val="0"/>
                <w:szCs w:val="24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  <w:r w:rsidRPr="00557202">
              <w:rPr>
                <w:b w:val="0"/>
                <w:szCs w:val="24"/>
              </w:rPr>
              <w:t>9</w:t>
            </w:r>
          </w:p>
        </w:tc>
        <w:tc>
          <w:tcPr>
            <w:tcW w:w="1383" w:type="dxa"/>
            <w:noWrap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  <w:r w:rsidRPr="00557202">
              <w:rPr>
                <w:b w:val="0"/>
                <w:szCs w:val="24"/>
              </w:rPr>
              <w:t>10</w:t>
            </w:r>
          </w:p>
        </w:tc>
      </w:tr>
      <w:tr w:rsidR="00897B2A" w:rsidRPr="00557202" w:rsidTr="009F1798">
        <w:trPr>
          <w:trHeight w:val="300"/>
        </w:trPr>
        <w:tc>
          <w:tcPr>
            <w:tcW w:w="10422" w:type="dxa"/>
            <w:gridSpan w:val="10"/>
            <w:noWrap/>
            <w:hideMark/>
          </w:tcPr>
          <w:p w:rsidR="00897B2A" w:rsidRPr="009F1798" w:rsidRDefault="00897B2A" w:rsidP="00897B2A">
            <w:pPr>
              <w:pStyle w:val="ConsPlusTitle"/>
              <w:outlineLvl w:val="1"/>
              <w:rPr>
                <w:bCs/>
                <w:szCs w:val="24"/>
              </w:rPr>
            </w:pPr>
            <w:r w:rsidRPr="009F1798">
              <w:rPr>
                <w:bCs/>
                <w:szCs w:val="24"/>
              </w:rPr>
              <w:t xml:space="preserve">Муниципальная Программа «Развитие образования в Орджоникидзевском районе» </w:t>
            </w:r>
          </w:p>
        </w:tc>
      </w:tr>
      <w:tr w:rsidR="00897B2A" w:rsidRPr="00557202" w:rsidTr="009F1798">
        <w:trPr>
          <w:trHeight w:val="705"/>
        </w:trPr>
        <w:tc>
          <w:tcPr>
            <w:tcW w:w="10422" w:type="dxa"/>
            <w:gridSpan w:val="10"/>
            <w:hideMark/>
          </w:tcPr>
          <w:p w:rsidR="00897B2A" w:rsidRPr="009F1798" w:rsidRDefault="00897B2A" w:rsidP="00897B2A">
            <w:pPr>
              <w:pStyle w:val="ConsPlusTitle"/>
              <w:outlineLvl w:val="1"/>
              <w:rPr>
                <w:bCs/>
                <w:szCs w:val="24"/>
              </w:rPr>
            </w:pPr>
            <w:r w:rsidRPr="009F1798">
              <w:rPr>
                <w:bCs/>
                <w:szCs w:val="24"/>
              </w:rPr>
              <w:t>Подпрограмма 1 «Развитие дошкольного, начального общего, основного общего, среднего общего образования в Орджоникидзевском районе»</w:t>
            </w:r>
          </w:p>
        </w:tc>
      </w:tr>
      <w:tr w:rsidR="00897B2A" w:rsidRPr="00557202" w:rsidTr="009F1798">
        <w:trPr>
          <w:trHeight w:val="1185"/>
        </w:trPr>
        <w:tc>
          <w:tcPr>
            <w:tcW w:w="10422" w:type="dxa"/>
            <w:gridSpan w:val="10"/>
            <w:hideMark/>
          </w:tcPr>
          <w:p w:rsidR="00897B2A" w:rsidRPr="00557202" w:rsidRDefault="00897B2A" w:rsidP="00897B2A">
            <w:pPr>
              <w:pStyle w:val="ConsPlusTitle"/>
              <w:outlineLvl w:val="1"/>
              <w:rPr>
                <w:b w:val="0"/>
                <w:szCs w:val="24"/>
              </w:rPr>
            </w:pPr>
            <w:r w:rsidRPr="009F1798">
              <w:rPr>
                <w:bCs/>
                <w:szCs w:val="24"/>
              </w:rPr>
              <w:t>Задача1.</w:t>
            </w:r>
            <w:r w:rsidRPr="00557202">
              <w:rPr>
                <w:b w:val="0"/>
                <w:bCs/>
                <w:szCs w:val="24"/>
              </w:rPr>
              <w:t xml:space="preserve"> </w:t>
            </w:r>
            <w:r w:rsidRPr="00557202">
              <w:rPr>
                <w:b w:val="0"/>
                <w:szCs w:val="24"/>
              </w:rPr>
              <w:t>Создание в системе дошкольного, начального общего, основного общего, ср</w:t>
            </w:r>
            <w:r w:rsidR="009F1798">
              <w:rPr>
                <w:b w:val="0"/>
                <w:szCs w:val="24"/>
              </w:rPr>
              <w:t>еднего общего образования Орджо</w:t>
            </w:r>
            <w:r w:rsidRPr="00557202">
              <w:rPr>
                <w:b w:val="0"/>
                <w:szCs w:val="24"/>
              </w:rPr>
              <w:t>никидзевского района равных возможностей для современного качественного образования и позитивной социализации детей;</w:t>
            </w:r>
            <w:r w:rsidRPr="00557202">
              <w:rPr>
                <w:b w:val="0"/>
                <w:szCs w:val="24"/>
              </w:rPr>
              <w:br/>
            </w:r>
            <w:r w:rsidRPr="009F1798">
              <w:rPr>
                <w:bCs/>
                <w:szCs w:val="24"/>
              </w:rPr>
              <w:t>Задача 2.</w:t>
            </w:r>
            <w:r w:rsidRPr="00557202">
              <w:rPr>
                <w:b w:val="0"/>
                <w:szCs w:val="24"/>
              </w:rPr>
              <w:t xml:space="preserve"> Формирование современной системы оценки качества образования на основе принципов открытости, объективности</w:t>
            </w:r>
          </w:p>
        </w:tc>
      </w:tr>
      <w:tr w:rsidR="00897B2A" w:rsidRPr="00557202" w:rsidTr="009F1798">
        <w:trPr>
          <w:trHeight w:val="433"/>
        </w:trPr>
        <w:tc>
          <w:tcPr>
            <w:tcW w:w="10422" w:type="dxa"/>
            <w:gridSpan w:val="10"/>
            <w:noWrap/>
            <w:hideMark/>
          </w:tcPr>
          <w:p w:rsidR="00897B2A" w:rsidRPr="009F1798" w:rsidRDefault="00897B2A" w:rsidP="009F1798">
            <w:pPr>
              <w:pStyle w:val="ConsPlusTitle"/>
              <w:jc w:val="center"/>
              <w:outlineLvl w:val="1"/>
              <w:rPr>
                <w:bCs/>
                <w:szCs w:val="24"/>
              </w:rPr>
            </w:pPr>
            <w:r w:rsidRPr="009F1798">
              <w:rPr>
                <w:bCs/>
                <w:szCs w:val="24"/>
              </w:rPr>
              <w:t>Основное мероприятие 1.1 «Развитие дошкольного образования»</w:t>
            </w:r>
          </w:p>
        </w:tc>
      </w:tr>
      <w:tr w:rsidR="009F1798" w:rsidRPr="00C003CF" w:rsidTr="009F1798">
        <w:trPr>
          <w:trHeight w:val="1020"/>
        </w:trPr>
        <w:tc>
          <w:tcPr>
            <w:tcW w:w="6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1.1.1.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Обеспечение деятельности подведомственных учреждений общеобразовательных организаций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117345,8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32498,3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22164,3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15385,8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15710,0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15793,7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15793,7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1785"/>
        </w:trPr>
        <w:tc>
          <w:tcPr>
            <w:tcW w:w="6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1.1.2.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227264,0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35009,0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35648,0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36022,0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40195,0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40195,0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40195,0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Образовательные организации</w:t>
            </w:r>
          </w:p>
        </w:tc>
      </w:tr>
      <w:tr w:rsidR="009F1798" w:rsidRPr="00C003CF" w:rsidTr="009F1798">
        <w:trPr>
          <w:trHeight w:val="750"/>
        </w:trPr>
        <w:tc>
          <w:tcPr>
            <w:tcW w:w="6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1.1.3.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 </w:t>
            </w:r>
            <w:r w:rsidR="009F1798">
              <w:rPr>
                <w:b w:val="0"/>
                <w:sz w:val="16"/>
                <w:szCs w:val="16"/>
              </w:rPr>
              <w:t xml:space="preserve">Кредиторская задолженность прошлых лет 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Министерство  образования и науки</w:t>
            </w:r>
          </w:p>
        </w:tc>
      </w:tr>
      <w:tr w:rsidR="009F1798" w:rsidRPr="00C003CF" w:rsidTr="009F1798">
        <w:trPr>
          <w:trHeight w:val="1020"/>
        </w:trPr>
        <w:tc>
          <w:tcPr>
            <w:tcW w:w="6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1.1.5.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Оснащение дошкольных организаций с целью создания современной образовательной среды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1000,0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1000,0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Образовательные организации</w:t>
            </w:r>
          </w:p>
        </w:tc>
      </w:tr>
      <w:tr w:rsidR="009F1798" w:rsidRPr="00C003CF" w:rsidTr="009F1798">
        <w:trPr>
          <w:trHeight w:val="1020"/>
        </w:trPr>
        <w:tc>
          <w:tcPr>
            <w:tcW w:w="6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1.1.6.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Проведение мероприятий по обеспечению комплексной безопасности образовательных дошкольных организаций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550,0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300,0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Образовательные организации</w:t>
            </w:r>
          </w:p>
        </w:tc>
      </w:tr>
      <w:tr w:rsidR="009F1798" w:rsidRPr="00C003CF" w:rsidTr="009F1798">
        <w:trPr>
          <w:trHeight w:val="765"/>
        </w:trPr>
        <w:tc>
          <w:tcPr>
            <w:tcW w:w="6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lastRenderedPageBreak/>
              <w:t>1.1.7.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 xml:space="preserve">Проведение частичных капитальных ремонтов в зданиях дошкольных  учреждений 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1720,4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220,4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1500,0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 xml:space="preserve">Министерство  образования и науки </w:t>
            </w:r>
          </w:p>
        </w:tc>
      </w:tr>
      <w:tr w:rsidR="009F1798" w:rsidRPr="00C003CF" w:rsidTr="009F1798">
        <w:trPr>
          <w:trHeight w:val="765"/>
        </w:trPr>
        <w:tc>
          <w:tcPr>
            <w:tcW w:w="6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1.1.8.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Модернизация региональных систем дошкольного образования.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6749,2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1000,0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2400,2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1472,0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1877,0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Министерство образования и науки</w:t>
            </w:r>
          </w:p>
        </w:tc>
      </w:tr>
      <w:tr w:rsidR="009F1798" w:rsidRPr="00C003CF" w:rsidTr="009F1798">
        <w:trPr>
          <w:trHeight w:val="1020"/>
        </w:trPr>
        <w:tc>
          <w:tcPr>
            <w:tcW w:w="6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1.1.9.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Софинансирование  модернизации региональных  систем дошкольного образования.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38,9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10,1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28,8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2550"/>
        </w:trPr>
        <w:tc>
          <w:tcPr>
            <w:tcW w:w="6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1.1.10.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Осуществление присмотра и ухода за детьми-инвалидами, детьми-сиротами и детьми, оставшимися без попечения родителей, обучающимися в муниципальных образовательных организациях ,реализующих образовательную программу дошкольного образования, без взимания родительской платы.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1020"/>
        </w:trPr>
        <w:tc>
          <w:tcPr>
            <w:tcW w:w="6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1.1.11.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Исполнение предписаний пожарного надзора в дошкольных образовательных  организациях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1421,0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621,0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800,0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1110"/>
        </w:trPr>
        <w:tc>
          <w:tcPr>
            <w:tcW w:w="6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1.1.12.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Работы по обеспечению антитеррористической защищенности.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451,8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451,8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630"/>
        </w:trPr>
        <w:tc>
          <w:tcPr>
            <w:tcW w:w="6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2271" w:type="dxa"/>
            <w:hideMark/>
          </w:tcPr>
          <w:p w:rsidR="00897B2A" w:rsidRPr="009F1798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9F1798">
              <w:rPr>
                <w:sz w:val="16"/>
                <w:szCs w:val="16"/>
              </w:rPr>
              <w:t>Итого  основное мероприятие 1.1</w:t>
            </w:r>
          </w:p>
        </w:tc>
        <w:tc>
          <w:tcPr>
            <w:tcW w:w="953" w:type="dxa"/>
            <w:noWrap/>
            <w:hideMark/>
          </w:tcPr>
          <w:p w:rsidR="00897B2A" w:rsidRPr="009F1798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9F1798">
              <w:rPr>
                <w:sz w:val="16"/>
                <w:szCs w:val="16"/>
              </w:rPr>
              <w:t>356541,1</w:t>
            </w:r>
          </w:p>
        </w:tc>
        <w:tc>
          <w:tcPr>
            <w:tcW w:w="853" w:type="dxa"/>
            <w:noWrap/>
            <w:hideMark/>
          </w:tcPr>
          <w:p w:rsidR="00897B2A" w:rsidRPr="009F1798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9F1798">
              <w:rPr>
                <w:sz w:val="16"/>
                <w:szCs w:val="16"/>
              </w:rPr>
              <w:t>69658,8</w:t>
            </w:r>
          </w:p>
        </w:tc>
        <w:tc>
          <w:tcPr>
            <w:tcW w:w="872" w:type="dxa"/>
            <w:noWrap/>
            <w:hideMark/>
          </w:tcPr>
          <w:p w:rsidR="00897B2A" w:rsidRPr="009F1798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9F1798">
              <w:rPr>
                <w:sz w:val="16"/>
                <w:szCs w:val="16"/>
              </w:rPr>
              <w:t>64243,1</w:t>
            </w:r>
          </w:p>
        </w:tc>
        <w:tc>
          <w:tcPr>
            <w:tcW w:w="885" w:type="dxa"/>
            <w:noWrap/>
            <w:hideMark/>
          </w:tcPr>
          <w:p w:rsidR="00897B2A" w:rsidRPr="009F1798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9F1798">
              <w:rPr>
                <w:sz w:val="16"/>
                <w:szCs w:val="16"/>
              </w:rPr>
              <w:t>52879,8</w:t>
            </w:r>
          </w:p>
        </w:tc>
        <w:tc>
          <w:tcPr>
            <w:tcW w:w="851" w:type="dxa"/>
            <w:noWrap/>
            <w:hideMark/>
          </w:tcPr>
          <w:p w:rsidR="00897B2A" w:rsidRPr="009F1798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9F1798">
              <w:rPr>
                <w:sz w:val="16"/>
                <w:szCs w:val="16"/>
              </w:rPr>
              <w:t>57782,0</w:t>
            </w:r>
          </w:p>
        </w:tc>
        <w:tc>
          <w:tcPr>
            <w:tcW w:w="850" w:type="dxa"/>
            <w:noWrap/>
            <w:hideMark/>
          </w:tcPr>
          <w:p w:rsidR="00897B2A" w:rsidRPr="009F1798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9F1798">
              <w:rPr>
                <w:sz w:val="16"/>
                <w:szCs w:val="16"/>
              </w:rPr>
              <w:t>55988,7</w:t>
            </w:r>
          </w:p>
        </w:tc>
        <w:tc>
          <w:tcPr>
            <w:tcW w:w="851" w:type="dxa"/>
            <w:noWrap/>
            <w:hideMark/>
          </w:tcPr>
          <w:p w:rsidR="00897B2A" w:rsidRPr="009F1798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9F1798">
              <w:rPr>
                <w:sz w:val="16"/>
                <w:szCs w:val="16"/>
              </w:rPr>
              <w:t>55988,7</w:t>
            </w:r>
          </w:p>
        </w:tc>
        <w:tc>
          <w:tcPr>
            <w:tcW w:w="138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 </w:t>
            </w:r>
          </w:p>
        </w:tc>
      </w:tr>
      <w:tr w:rsidR="00897B2A" w:rsidRPr="00C003CF" w:rsidTr="009F1798">
        <w:trPr>
          <w:trHeight w:val="480"/>
        </w:trPr>
        <w:tc>
          <w:tcPr>
            <w:tcW w:w="10422" w:type="dxa"/>
            <w:gridSpan w:val="10"/>
            <w:noWrap/>
            <w:hideMark/>
          </w:tcPr>
          <w:p w:rsidR="00897B2A" w:rsidRPr="009F1798" w:rsidRDefault="00897B2A" w:rsidP="009F1798">
            <w:pPr>
              <w:pStyle w:val="ConsPlusTitle"/>
              <w:jc w:val="center"/>
              <w:outlineLvl w:val="1"/>
              <w:rPr>
                <w:bCs/>
                <w:sz w:val="16"/>
                <w:szCs w:val="16"/>
              </w:rPr>
            </w:pPr>
            <w:r w:rsidRPr="009F1798">
              <w:rPr>
                <w:bCs/>
                <w:sz w:val="16"/>
                <w:szCs w:val="16"/>
              </w:rPr>
              <w:t>Основное мероприятие 1.2 «Развитие начального общего, основного общего, среднего общего образования»</w:t>
            </w:r>
          </w:p>
        </w:tc>
      </w:tr>
      <w:tr w:rsidR="009F1798" w:rsidRPr="00C003CF" w:rsidTr="009F1798">
        <w:trPr>
          <w:trHeight w:val="102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1.2.1.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Обеспечение деятельности подведомственных учреждений общеобразовательных организаций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158250,7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53087,4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35654,0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15431,0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18026,1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18026,1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18026,1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102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1.2.2.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Обеспечение деятельности подведомственных учреждений общеобразовательной школы-интерната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49461,9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13772,3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8287,2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6850,6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6850,6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6850,6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6850,6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229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1.2.3.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1372660,0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208064,0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223411,0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204073,0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245704,0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245704,0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245704,0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Министерство  образования и науки</w:t>
            </w:r>
          </w:p>
        </w:tc>
      </w:tr>
      <w:tr w:rsidR="009F1798" w:rsidRPr="00C003CF" w:rsidTr="009F1798">
        <w:trPr>
          <w:trHeight w:val="76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lastRenderedPageBreak/>
              <w:t>1.2.4.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Кредиторская задолженность прошлых лет.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598,7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598,7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Министерство  образования и науки</w:t>
            </w:r>
          </w:p>
        </w:tc>
      </w:tr>
      <w:tr w:rsidR="009F1798" w:rsidRPr="00C003CF" w:rsidTr="009F1798">
        <w:trPr>
          <w:trHeight w:val="76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1.2.5.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Капитальный ремонт и реконструкция образовательных организаций района.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16081,2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9081,2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7000,0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1020"/>
        </w:trPr>
        <w:tc>
          <w:tcPr>
            <w:tcW w:w="6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1.2.6.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Выполнение мероприятия по изготовлению проектно-сметной документации на ремонт образовательных организаций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2681,5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681,5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2000,0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765"/>
        </w:trPr>
        <w:tc>
          <w:tcPr>
            <w:tcW w:w="6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1.2.7.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Обеспечение комплексной безопаснос</w:t>
            </w:r>
            <w:r w:rsidR="009F1798">
              <w:rPr>
                <w:b w:val="0"/>
                <w:sz w:val="16"/>
                <w:szCs w:val="16"/>
              </w:rPr>
              <w:t xml:space="preserve">ти образовательных организаций </w:t>
            </w:r>
            <w:r w:rsidRPr="00C003CF">
              <w:rPr>
                <w:b w:val="0"/>
                <w:sz w:val="16"/>
                <w:szCs w:val="16"/>
              </w:rPr>
              <w:t>района.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1950,4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1950,4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1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1.2.8.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Текущий ремонт образовательных организаций в рамках подготовки к новому учебному году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Образовательные организации</w:t>
            </w:r>
          </w:p>
        </w:tc>
      </w:tr>
      <w:tr w:rsidR="009F1798" w:rsidRPr="00C003CF" w:rsidTr="009F1798">
        <w:trPr>
          <w:trHeight w:val="127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1.2.9.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Оснащение образовательных организаций с целью создания современной образовательной среды, организация горячего питания.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736,6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166,6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570,0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102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1.2.10.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Выполнение мероприятий по осуществлению строительного контроля   при ремонте образовательных организаций.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937,0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937,0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Образовательные организации</w:t>
            </w:r>
          </w:p>
        </w:tc>
      </w:tr>
      <w:tr w:rsidR="009F1798" w:rsidRPr="00C003CF" w:rsidTr="009F1798">
        <w:trPr>
          <w:trHeight w:val="102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1.2.11.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Обновление парка пассажирского автотранспорта для перевозки школьников (приобретение автобусов)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40,0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20,0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1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1.2.12.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Приобретение наглядной агитации, направленной на обеспечение безопасности образовательных организаций, а также соблюдение законодательства РФ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178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1.2.13.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Финансирование  социальной поддержки по обеспечению питанием детей предшкольных групп и обучающихся инвалидов, детей с ОВЗ ,подвозимых из других населенных пунктов из бюджета района.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2648,7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1048,7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1600,0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229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1.2.14.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Софинансирование мероприятий по предоставлению школьного питания детей предшкольных групп и обучающихся детей, подвозимых в общеобразовательные организации ежедневно из других населенных пунктов  из местного бюджета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31,2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10,4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20,8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255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lastRenderedPageBreak/>
              <w:t>1.2.15.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Предоставление субсидии на реализацию мероприятий по предоставлению  школьного питания детей предшкольных групп и обучающихся детей, подвозимых в общеобразовательные организации ежедневно из других населенных пунктов  из республиканского бюджета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5790,8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1665,1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2062,9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1031,4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1031,4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Министерство  образования и науки</w:t>
            </w:r>
          </w:p>
        </w:tc>
      </w:tr>
      <w:tr w:rsidR="009F1798" w:rsidRPr="00C003CF" w:rsidTr="009F1798">
        <w:trPr>
          <w:trHeight w:val="153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1.2.16.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Предоставление  субсидии из республиканского бюджета  РХ на  реализацию мероприятий по предоставлению школьного питания   детей обучающихся 1-4 классов (федеральный бюджет)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34803,4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8405,5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9053,7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9053,7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8290,5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Министерство  образования и науки</w:t>
            </w:r>
          </w:p>
        </w:tc>
      </w:tr>
      <w:tr w:rsidR="009F1798" w:rsidRPr="00C003CF" w:rsidTr="009F1798">
        <w:trPr>
          <w:trHeight w:val="102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1.2.17.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Софинансирование мероприятий по предоставлению школьного питания детей обучающихся 1-4 классов (местный бюджет)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351,6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84,9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91,5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91,5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83,7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196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1.2.18.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Субсидии из республиканского бюджета   на софинансирование расходов, возникающих при реализации региональных проектов, направленных на реализацию мероприятий по модернизации школьных систем образования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13737,0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13737,0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Министерство  образования и науки</w:t>
            </w:r>
          </w:p>
        </w:tc>
      </w:tr>
      <w:tr w:rsidR="009F1798" w:rsidRPr="00C003CF" w:rsidTr="009F1798">
        <w:trPr>
          <w:trHeight w:val="51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1.2.19.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Софинансирование субсидий из республиканского бюджета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138,8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138,8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1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1.2.20.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Софинансирование мероприятий на укрепление материально-технической базы общеобразовательных учреждений, расположенных на территориях малых сел.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Образовательные организации</w:t>
            </w:r>
          </w:p>
        </w:tc>
      </w:tr>
      <w:tr w:rsidR="009F1798" w:rsidRPr="00C003CF" w:rsidTr="009F1798">
        <w:trPr>
          <w:trHeight w:val="102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1.2.21.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Выплаты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53096,0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13096,0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13200,0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13400,0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13400,0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Министерство  образования и науки</w:t>
            </w:r>
          </w:p>
        </w:tc>
      </w:tr>
      <w:tr w:rsidR="009F1798" w:rsidRPr="00C003CF" w:rsidTr="009F1798">
        <w:trPr>
          <w:trHeight w:val="103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1.2.22.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 xml:space="preserve">Организация лагерей  труда и отдыха  (питание и приобретение оснащения) 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485,4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87,9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397,5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образования, образовательные организации</w:t>
            </w:r>
          </w:p>
        </w:tc>
      </w:tr>
      <w:tr w:rsidR="009F1798" w:rsidRPr="00C003CF" w:rsidTr="009F1798">
        <w:trPr>
          <w:trHeight w:val="103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1.2.23.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Проведение учебных сборов  по основам военного дела с обучающимися образовательных организаций.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75,0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25,0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50,0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образования, образовательные организации</w:t>
            </w:r>
          </w:p>
        </w:tc>
      </w:tr>
      <w:tr w:rsidR="009F1798" w:rsidRPr="00C003CF" w:rsidTr="009F1798">
        <w:trPr>
          <w:trHeight w:val="1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1.2.24.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 </w:t>
            </w:r>
            <w:r w:rsidR="009F1798">
              <w:rPr>
                <w:b w:val="0"/>
                <w:sz w:val="16"/>
                <w:szCs w:val="16"/>
              </w:rPr>
              <w:t>Приобретение оборудования для лагерей  труда и отдыха.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образования, образовательные организации</w:t>
            </w:r>
          </w:p>
        </w:tc>
      </w:tr>
      <w:tr w:rsidR="009F1798" w:rsidRPr="00C003CF" w:rsidTr="009F1798">
        <w:trPr>
          <w:trHeight w:val="76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lastRenderedPageBreak/>
              <w:t>1.2.25.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 xml:space="preserve">Оплата труда  несовершеннолетних  в лагерях труда и отдыха 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427,1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277,1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150,0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90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1.2.26.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Комплекс противоклещевых мероприятий территорий мест посещения детей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150,0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150,0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51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1.2.27.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Частичное погашение кредиторской задолженности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1914,1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1914,1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Образовательные организации</w:t>
            </w:r>
          </w:p>
        </w:tc>
      </w:tr>
      <w:tr w:rsidR="009F1798" w:rsidRPr="00C003CF" w:rsidTr="009F1798">
        <w:trPr>
          <w:trHeight w:val="168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1.2.28.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Софинансирование  обеспечения  оснащения муниципальных общеобразовательных организаций, государственными символами Российской Федерации.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5,7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5,7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357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1.2.29.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Реализацию мероприятий по развитию общеобразовательных организаций на 2022 год в части расходов на создание материально-технической базы общеобразовательных организаций в целях реализации мероприятия регионального проекта «Цифровая образовательная среда» в рамках национального проекта «Образование» по внедрению целевой модели цифровой образовательной среды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12266,0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1912,5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6875,4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3478,1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Министерство  образования и науки</w:t>
            </w:r>
          </w:p>
        </w:tc>
      </w:tr>
      <w:tr w:rsidR="009F1798" w:rsidRPr="00C003CF" w:rsidTr="009F1798">
        <w:trPr>
          <w:trHeight w:val="316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1.2.30.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 xml:space="preserve">Софинансирование мероприятий по развитию общеобразовательных организаций на 2022 год в части расходов на создание материально-технической базы общеобразовательных организаций в целях реализации мероприятия регионального проекта «Цифровая образовательная среда» 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123,8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19,3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69,4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35,1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279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lastRenderedPageBreak/>
              <w:t>1.2.31.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Оснащение(обновление материально-технической базы(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13393,2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13393,2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Министерство  образования и науки</w:t>
            </w:r>
          </w:p>
        </w:tc>
      </w:tr>
      <w:tr w:rsidR="009F1798" w:rsidRPr="00C003CF" w:rsidTr="009F1798">
        <w:trPr>
          <w:trHeight w:val="198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1.2.32.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 Федерации.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562,5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562,5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139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1.2.33.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Субсидии из республиканского  бюджета РХ на реализацию мероприятий по развитию общеобразовательных организаций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17249,0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1000,0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5425,0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5612,0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5212,0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Министерство  образования и науки</w:t>
            </w:r>
          </w:p>
        </w:tc>
      </w:tr>
      <w:tr w:rsidR="009F1798" w:rsidRPr="00C003CF" w:rsidTr="009F1798">
        <w:trPr>
          <w:trHeight w:val="102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1.2.34.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Софинансирование  субсидий   на реализацию мероприятий по развитию общеобразовательных организаций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64,9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10,1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54,8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76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1.2.35.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Работы по обеспечению антитеррористической защищенности.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2712,0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2712,0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Министерство  образования и науки</w:t>
            </w:r>
          </w:p>
        </w:tc>
      </w:tr>
      <w:tr w:rsidR="009F1798" w:rsidRPr="00C003CF" w:rsidTr="009F1798">
        <w:trPr>
          <w:trHeight w:val="124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1.2.36.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Софинансирование  работ  по обеспечению антитеррористической защищенности.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27,4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27,4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75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1.2.37.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Изготовление  ПСД для МБОУ «Копьевская СОШ»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2218,7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2218,7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204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1.2.38.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Субсидии из республиканского бюджета   на софинансирование расходов, возникающих при реализации региональных проектов, направленных на реализацию мероприятий по модернизации школьных систем образования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86912,0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74971,9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11940,1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Министерство  образования и науки</w:t>
            </w:r>
          </w:p>
        </w:tc>
      </w:tr>
      <w:tr w:rsidR="009F1798" w:rsidRPr="00C003CF" w:rsidTr="009F1798">
        <w:trPr>
          <w:trHeight w:val="204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lastRenderedPageBreak/>
              <w:t>1.2.39.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Софинансирование  субсидии из республиканского бюджета   на софинансирование расходов, возникающих при реализации региональных проектов, направленных на реализацию мероприятий по модернизации школьных систем образования.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877,9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757,3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120,6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102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1.2.40.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Приобретение оборудования и программного обеспечения для проведения Государственной итоговой аттестации.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478,9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228,9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102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1.2.41.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Реализация мероприятий  по модернизации школьных систем  образования(спонсорские средства)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9944,4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9944,4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Министерство  образования и науки</w:t>
            </w:r>
          </w:p>
        </w:tc>
      </w:tr>
      <w:tr w:rsidR="009F1798" w:rsidRPr="00C003CF" w:rsidTr="009F1798">
        <w:trPr>
          <w:trHeight w:val="76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1.2.42.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Софинансирование мероприятий  по модернизации школьных систем образования.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100,5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100,5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153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1.2.43.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(спонсорские средства)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1000,0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1000,0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Министерство  образования и науки</w:t>
            </w:r>
          </w:p>
        </w:tc>
      </w:tr>
      <w:tr w:rsidR="009F1798" w:rsidRPr="00C003CF" w:rsidTr="009F1798">
        <w:trPr>
          <w:trHeight w:val="153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1.2.44.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Софинансирование по обеспечению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10,1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10,1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30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Итого основное мероприятие 1.2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1864994,1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419109,2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333675,6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272449,6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298598,3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270580,7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270580,7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 </w:t>
            </w:r>
          </w:p>
        </w:tc>
      </w:tr>
      <w:tr w:rsidR="00897B2A" w:rsidRPr="00C003CF" w:rsidTr="009F1798">
        <w:trPr>
          <w:trHeight w:val="450"/>
        </w:trPr>
        <w:tc>
          <w:tcPr>
            <w:tcW w:w="10422" w:type="dxa"/>
            <w:gridSpan w:val="10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bCs/>
                <w:sz w:val="16"/>
                <w:szCs w:val="16"/>
              </w:rPr>
            </w:pPr>
            <w:r w:rsidRPr="00C003CF">
              <w:rPr>
                <w:b w:val="0"/>
                <w:bCs/>
                <w:sz w:val="16"/>
                <w:szCs w:val="16"/>
              </w:rPr>
              <w:t>Основное мероприятие 1.3 «Обеспечение качественного проведения государственной итоговой аттестации обучающихся»</w:t>
            </w:r>
          </w:p>
        </w:tc>
      </w:tr>
      <w:tr w:rsidR="009F1798" w:rsidRPr="00C003CF" w:rsidTr="009F1798">
        <w:trPr>
          <w:trHeight w:val="109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1.3.1.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Приобретение оборудования и программного обеспечения для проведения Государственной итоговой аттестации (ЕГЭ и ОГЭ).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109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1.3.2.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 xml:space="preserve">Обеспечение проведения  Государственной итоговой аттестации (ГСМ и расходные материалы) 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4,1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4,1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88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1.3.3.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Приобретение конвертов для проведения Государственной итоговой аттестации (ЕГЭ и ОГЭ)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30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Итого основное мероприятие 1.3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4,1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4,1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 </w:t>
            </w:r>
          </w:p>
        </w:tc>
      </w:tr>
      <w:tr w:rsidR="00897B2A" w:rsidRPr="00C003CF" w:rsidTr="009F1798">
        <w:trPr>
          <w:trHeight w:val="450"/>
        </w:trPr>
        <w:tc>
          <w:tcPr>
            <w:tcW w:w="10422" w:type="dxa"/>
            <w:gridSpan w:val="10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bCs/>
                <w:sz w:val="16"/>
                <w:szCs w:val="16"/>
              </w:rPr>
            </w:pPr>
            <w:r w:rsidRPr="00C003CF">
              <w:rPr>
                <w:b w:val="0"/>
                <w:bCs/>
                <w:sz w:val="16"/>
                <w:szCs w:val="16"/>
              </w:rPr>
              <w:t>Основное мероприятие 1.4 «Обеспечение условий развития сферы образования»</w:t>
            </w:r>
          </w:p>
        </w:tc>
      </w:tr>
      <w:tr w:rsidR="009F1798" w:rsidRPr="00C003CF" w:rsidTr="009F1798">
        <w:trPr>
          <w:trHeight w:val="510"/>
        </w:trPr>
        <w:tc>
          <w:tcPr>
            <w:tcW w:w="6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1.4.1.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Центральный аппарат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24450,1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5461,1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4927,4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3515,4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3515,4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3515,4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3515,4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2310"/>
        </w:trPr>
        <w:tc>
          <w:tcPr>
            <w:tcW w:w="6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lastRenderedPageBreak/>
              <w:t>1.4.2.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УПК, логопедические пункты)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82252,4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18006,1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16636,3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11722,5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11962,5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11962,5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11962,5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300"/>
        </w:trPr>
        <w:tc>
          <w:tcPr>
            <w:tcW w:w="6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Итого основное мероприятие 1.4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106702,5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23467,2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21563,7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15237,9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15477,9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15477,9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15477,9</w:t>
            </w:r>
          </w:p>
        </w:tc>
        <w:tc>
          <w:tcPr>
            <w:tcW w:w="138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 </w:t>
            </w:r>
          </w:p>
        </w:tc>
      </w:tr>
      <w:tr w:rsidR="009F1798" w:rsidRPr="00C003CF" w:rsidTr="009F1798">
        <w:trPr>
          <w:trHeight w:val="435"/>
        </w:trPr>
        <w:tc>
          <w:tcPr>
            <w:tcW w:w="6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bCs/>
                <w:sz w:val="16"/>
                <w:szCs w:val="16"/>
              </w:rPr>
            </w:pPr>
            <w:r w:rsidRPr="00C003CF">
              <w:rPr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227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bCs/>
                <w:sz w:val="16"/>
                <w:szCs w:val="16"/>
              </w:rPr>
            </w:pPr>
            <w:r w:rsidRPr="00C003CF">
              <w:rPr>
                <w:b w:val="0"/>
                <w:bCs/>
                <w:sz w:val="16"/>
                <w:szCs w:val="16"/>
              </w:rPr>
              <w:t>ВСЕГО ПОДПРОГРАММА  1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bCs/>
                <w:sz w:val="16"/>
                <w:szCs w:val="16"/>
              </w:rPr>
            </w:pPr>
            <w:r w:rsidRPr="00C003CF">
              <w:rPr>
                <w:b w:val="0"/>
                <w:bCs/>
                <w:sz w:val="16"/>
                <w:szCs w:val="16"/>
              </w:rPr>
              <w:t>2328241,8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bCs/>
                <w:sz w:val="16"/>
                <w:szCs w:val="16"/>
              </w:rPr>
            </w:pPr>
            <w:r w:rsidRPr="00C003CF">
              <w:rPr>
                <w:b w:val="0"/>
                <w:bCs/>
                <w:sz w:val="16"/>
                <w:szCs w:val="16"/>
              </w:rPr>
              <w:t>512239,3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bCs/>
                <w:sz w:val="16"/>
                <w:szCs w:val="16"/>
              </w:rPr>
            </w:pPr>
            <w:r w:rsidRPr="00C003CF">
              <w:rPr>
                <w:b w:val="0"/>
                <w:bCs/>
                <w:sz w:val="16"/>
                <w:szCs w:val="16"/>
              </w:rPr>
              <w:t>419482,4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bCs/>
                <w:sz w:val="16"/>
                <w:szCs w:val="16"/>
              </w:rPr>
            </w:pPr>
            <w:r w:rsidRPr="00C003CF">
              <w:rPr>
                <w:b w:val="0"/>
                <w:bCs/>
                <w:sz w:val="16"/>
                <w:szCs w:val="16"/>
              </w:rPr>
              <w:t>340567,3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bCs/>
                <w:sz w:val="16"/>
                <w:szCs w:val="16"/>
              </w:rPr>
            </w:pPr>
            <w:r w:rsidRPr="00C003CF">
              <w:rPr>
                <w:b w:val="0"/>
                <w:bCs/>
                <w:sz w:val="16"/>
                <w:szCs w:val="16"/>
              </w:rPr>
              <w:t>371858,2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bCs/>
                <w:sz w:val="16"/>
                <w:szCs w:val="16"/>
              </w:rPr>
            </w:pPr>
            <w:r w:rsidRPr="00C003CF">
              <w:rPr>
                <w:b w:val="0"/>
                <w:bCs/>
                <w:sz w:val="16"/>
                <w:szCs w:val="16"/>
              </w:rPr>
              <w:t>342047,3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bCs/>
                <w:sz w:val="16"/>
                <w:szCs w:val="16"/>
              </w:rPr>
            </w:pPr>
            <w:r w:rsidRPr="00C003CF">
              <w:rPr>
                <w:b w:val="0"/>
                <w:bCs/>
                <w:sz w:val="16"/>
                <w:szCs w:val="16"/>
              </w:rPr>
              <w:t>342047,3</w:t>
            </w:r>
          </w:p>
        </w:tc>
        <w:tc>
          <w:tcPr>
            <w:tcW w:w="138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bCs/>
                <w:sz w:val="16"/>
                <w:szCs w:val="16"/>
              </w:rPr>
            </w:pPr>
            <w:r w:rsidRPr="00C003CF">
              <w:rPr>
                <w:b w:val="0"/>
                <w:bCs/>
                <w:sz w:val="16"/>
                <w:szCs w:val="16"/>
              </w:rPr>
              <w:t> </w:t>
            </w:r>
          </w:p>
        </w:tc>
      </w:tr>
      <w:tr w:rsidR="00897B2A" w:rsidRPr="00C003CF" w:rsidTr="009F1798">
        <w:trPr>
          <w:trHeight w:val="495"/>
        </w:trPr>
        <w:tc>
          <w:tcPr>
            <w:tcW w:w="10422" w:type="dxa"/>
            <w:gridSpan w:val="10"/>
            <w:noWrap/>
            <w:hideMark/>
          </w:tcPr>
          <w:p w:rsidR="00897B2A" w:rsidRPr="0078551A" w:rsidRDefault="00897B2A" w:rsidP="0078551A">
            <w:pPr>
              <w:pStyle w:val="ConsPlusTitle"/>
              <w:jc w:val="center"/>
              <w:outlineLvl w:val="1"/>
              <w:rPr>
                <w:bCs/>
                <w:sz w:val="16"/>
                <w:szCs w:val="16"/>
              </w:rPr>
            </w:pPr>
            <w:r w:rsidRPr="0078551A">
              <w:rPr>
                <w:bCs/>
                <w:sz w:val="16"/>
                <w:szCs w:val="16"/>
              </w:rPr>
              <w:t>Подпрограмма 2 «Развитие системы дополнительного образования и воспитания детей в Орджоникидзевском рай-оне»</w:t>
            </w:r>
          </w:p>
        </w:tc>
      </w:tr>
      <w:tr w:rsidR="00897B2A" w:rsidRPr="00C003CF" w:rsidTr="009F1798">
        <w:trPr>
          <w:trHeight w:val="300"/>
        </w:trPr>
        <w:tc>
          <w:tcPr>
            <w:tcW w:w="10422" w:type="dxa"/>
            <w:gridSpan w:val="10"/>
            <w:noWrap/>
            <w:hideMark/>
          </w:tcPr>
          <w:p w:rsidR="00897B2A" w:rsidRPr="0078551A" w:rsidRDefault="00897B2A" w:rsidP="0078551A">
            <w:pPr>
              <w:pStyle w:val="ConsPlusTitle"/>
              <w:jc w:val="center"/>
              <w:outlineLvl w:val="1"/>
              <w:rPr>
                <w:bCs/>
                <w:sz w:val="16"/>
                <w:szCs w:val="16"/>
              </w:rPr>
            </w:pPr>
            <w:r w:rsidRPr="0078551A">
              <w:rPr>
                <w:bCs/>
                <w:sz w:val="16"/>
                <w:szCs w:val="16"/>
              </w:rPr>
              <w:t>Основное мероприятие 2.1 «Развитие системы дополнительного образования детей»</w:t>
            </w:r>
          </w:p>
        </w:tc>
      </w:tr>
      <w:tr w:rsidR="00897B2A" w:rsidRPr="00C003CF" w:rsidTr="009F1798">
        <w:trPr>
          <w:trHeight w:val="915"/>
        </w:trPr>
        <w:tc>
          <w:tcPr>
            <w:tcW w:w="10422" w:type="dxa"/>
            <w:gridSpan w:val="10"/>
            <w:hideMark/>
          </w:tcPr>
          <w:p w:rsidR="00897B2A" w:rsidRPr="0078551A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78551A">
              <w:rPr>
                <w:bCs/>
                <w:sz w:val="16"/>
                <w:szCs w:val="16"/>
              </w:rPr>
              <w:t>Задача 3.</w:t>
            </w:r>
            <w:r w:rsidRPr="0078551A">
              <w:rPr>
                <w:sz w:val="16"/>
                <w:szCs w:val="16"/>
              </w:rPr>
              <w:t xml:space="preserve"> Создать условия для развития системы дополнительного образования детей</w:t>
            </w:r>
            <w:r w:rsidR="0078551A" w:rsidRPr="0078551A">
              <w:rPr>
                <w:sz w:val="16"/>
                <w:szCs w:val="16"/>
              </w:rPr>
              <w:t xml:space="preserve"> Орджоникидзевского района с це</w:t>
            </w:r>
            <w:r w:rsidRPr="0078551A">
              <w:rPr>
                <w:sz w:val="16"/>
                <w:szCs w:val="16"/>
              </w:rPr>
              <w:t>лью обеспечения  условий для развития  детской одаренности и талантов, здоровьес</w:t>
            </w:r>
            <w:r w:rsidR="0078551A" w:rsidRPr="0078551A">
              <w:rPr>
                <w:sz w:val="16"/>
                <w:szCs w:val="16"/>
              </w:rPr>
              <w:t>бережения, социализации и макси</w:t>
            </w:r>
            <w:r w:rsidRPr="0078551A">
              <w:rPr>
                <w:sz w:val="16"/>
                <w:szCs w:val="16"/>
              </w:rPr>
              <w:t>мально возможной самореализации детей в социально позитивных видах деятельности.</w:t>
            </w:r>
          </w:p>
        </w:tc>
      </w:tr>
      <w:tr w:rsidR="009F1798" w:rsidRPr="00C003CF" w:rsidTr="009F1798">
        <w:trPr>
          <w:trHeight w:val="1290"/>
        </w:trPr>
        <w:tc>
          <w:tcPr>
            <w:tcW w:w="6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2.1.1.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Обеспечение деятельности подведомственных учреждений (предоставление дополнительного образования детям)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50946,7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15008,0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12515,3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6031,8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5797,2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5797,2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5797,2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1530"/>
        </w:trPr>
        <w:tc>
          <w:tcPr>
            <w:tcW w:w="6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2.1.2.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Обеспечение функционирования модели  персонифицированного финансирования до-полнительного образования детей</w:t>
            </w:r>
          </w:p>
        </w:tc>
        <w:tc>
          <w:tcPr>
            <w:tcW w:w="9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13865,4</w:t>
            </w:r>
          </w:p>
        </w:tc>
        <w:tc>
          <w:tcPr>
            <w:tcW w:w="853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138,7</w:t>
            </w:r>
          </w:p>
        </w:tc>
        <w:tc>
          <w:tcPr>
            <w:tcW w:w="872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2401,7</w:t>
            </w:r>
          </w:p>
        </w:tc>
        <w:tc>
          <w:tcPr>
            <w:tcW w:w="885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2655,3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2889,9</w:t>
            </w:r>
          </w:p>
        </w:tc>
        <w:tc>
          <w:tcPr>
            <w:tcW w:w="850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2889,9</w:t>
            </w:r>
          </w:p>
        </w:tc>
        <w:tc>
          <w:tcPr>
            <w:tcW w:w="85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2889,9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52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2.1.3.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Кредиторская задолженность прошлых лет</w:t>
            </w:r>
          </w:p>
        </w:tc>
        <w:tc>
          <w:tcPr>
            <w:tcW w:w="9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1222,6</w:t>
            </w:r>
          </w:p>
        </w:tc>
        <w:tc>
          <w:tcPr>
            <w:tcW w:w="8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1222,6</w:t>
            </w:r>
          </w:p>
        </w:tc>
        <w:tc>
          <w:tcPr>
            <w:tcW w:w="872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103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2.1.4.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Организация и проведение районных мероприятий в сфере дополнительного образования и воспитания детей</w:t>
            </w:r>
          </w:p>
        </w:tc>
        <w:tc>
          <w:tcPr>
            <w:tcW w:w="9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4,2</w:t>
            </w:r>
          </w:p>
        </w:tc>
        <w:tc>
          <w:tcPr>
            <w:tcW w:w="8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4,2</w:t>
            </w:r>
          </w:p>
        </w:tc>
        <w:tc>
          <w:tcPr>
            <w:tcW w:w="872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образования, МБОУ "КРДДТ"</w:t>
            </w:r>
          </w:p>
        </w:tc>
      </w:tr>
      <w:tr w:rsidR="009F1798" w:rsidRPr="00C003CF" w:rsidTr="009F1798">
        <w:trPr>
          <w:trHeight w:val="76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2.1.5.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Слет лидеров школьного самоуправления</w:t>
            </w:r>
          </w:p>
        </w:tc>
        <w:tc>
          <w:tcPr>
            <w:tcW w:w="9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20,0</w:t>
            </w:r>
          </w:p>
        </w:tc>
        <w:tc>
          <w:tcPr>
            <w:tcW w:w="8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20,0</w:t>
            </w:r>
          </w:p>
        </w:tc>
        <w:tc>
          <w:tcPr>
            <w:tcW w:w="885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образования, МБОУ "КРДДТ"</w:t>
            </w:r>
          </w:p>
        </w:tc>
      </w:tr>
      <w:tr w:rsidR="009F1798" w:rsidRPr="00C003CF" w:rsidTr="009F1798">
        <w:trPr>
          <w:trHeight w:val="51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2.1.6.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Слет по избирательному праву</w:t>
            </w:r>
          </w:p>
        </w:tc>
        <w:tc>
          <w:tcPr>
            <w:tcW w:w="9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15,0</w:t>
            </w:r>
          </w:p>
        </w:tc>
        <w:tc>
          <w:tcPr>
            <w:tcW w:w="8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15,0</w:t>
            </w:r>
          </w:p>
        </w:tc>
        <w:tc>
          <w:tcPr>
            <w:tcW w:w="885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76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2.1.7.</w:t>
            </w:r>
          </w:p>
        </w:tc>
        <w:tc>
          <w:tcPr>
            <w:tcW w:w="227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 xml:space="preserve">Научно-практические конференции </w:t>
            </w:r>
          </w:p>
        </w:tc>
        <w:tc>
          <w:tcPr>
            <w:tcW w:w="9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10,0</w:t>
            </w:r>
          </w:p>
        </w:tc>
        <w:tc>
          <w:tcPr>
            <w:tcW w:w="8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10,0</w:t>
            </w:r>
          </w:p>
        </w:tc>
        <w:tc>
          <w:tcPr>
            <w:tcW w:w="885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образования, МБОУ "КРДДТ"</w:t>
            </w:r>
          </w:p>
        </w:tc>
      </w:tr>
      <w:tr w:rsidR="009F1798" w:rsidRPr="00C003CF" w:rsidTr="009F1798">
        <w:trPr>
          <w:trHeight w:val="51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2.1.8.</w:t>
            </w:r>
          </w:p>
        </w:tc>
        <w:tc>
          <w:tcPr>
            <w:tcW w:w="227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Георгиевские чтения</w:t>
            </w:r>
          </w:p>
        </w:tc>
        <w:tc>
          <w:tcPr>
            <w:tcW w:w="9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9,8</w:t>
            </w:r>
          </w:p>
        </w:tc>
        <w:tc>
          <w:tcPr>
            <w:tcW w:w="8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4,8</w:t>
            </w:r>
          </w:p>
        </w:tc>
        <w:tc>
          <w:tcPr>
            <w:tcW w:w="872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5,0</w:t>
            </w:r>
          </w:p>
        </w:tc>
        <w:tc>
          <w:tcPr>
            <w:tcW w:w="885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51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2.1.9.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Военно- патриотическая игра «Победа»</w:t>
            </w:r>
          </w:p>
        </w:tc>
        <w:tc>
          <w:tcPr>
            <w:tcW w:w="9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25,0</w:t>
            </w:r>
          </w:p>
        </w:tc>
        <w:tc>
          <w:tcPr>
            <w:tcW w:w="8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25,0</w:t>
            </w:r>
          </w:p>
        </w:tc>
        <w:tc>
          <w:tcPr>
            <w:tcW w:w="885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51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2.1.10.</w:t>
            </w:r>
          </w:p>
        </w:tc>
        <w:tc>
          <w:tcPr>
            <w:tcW w:w="227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Иные мероприятия</w:t>
            </w:r>
          </w:p>
        </w:tc>
        <w:tc>
          <w:tcPr>
            <w:tcW w:w="9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30,0</w:t>
            </w:r>
          </w:p>
        </w:tc>
        <w:tc>
          <w:tcPr>
            <w:tcW w:w="8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30,0</w:t>
            </w:r>
          </w:p>
        </w:tc>
        <w:tc>
          <w:tcPr>
            <w:tcW w:w="885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102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lastRenderedPageBreak/>
              <w:t>2.1.11.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Организация летних про-фильных смен, учебно-тренировочных сборов для одаренных детей</w:t>
            </w:r>
          </w:p>
        </w:tc>
        <w:tc>
          <w:tcPr>
            <w:tcW w:w="9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78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2.1.12.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Укрепление учебно-материальной базы образовательных организаций</w:t>
            </w:r>
          </w:p>
        </w:tc>
        <w:tc>
          <w:tcPr>
            <w:tcW w:w="9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100,0</w:t>
            </w:r>
          </w:p>
        </w:tc>
        <w:tc>
          <w:tcPr>
            <w:tcW w:w="8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100,0</w:t>
            </w:r>
          </w:p>
        </w:tc>
        <w:tc>
          <w:tcPr>
            <w:tcW w:w="885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51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2.1.13.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Обеспечение комплексной безопасности образовательных организаций дополнительного образования</w:t>
            </w:r>
          </w:p>
        </w:tc>
        <w:tc>
          <w:tcPr>
            <w:tcW w:w="9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78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2.1.14.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Проведение конкурса на соискание Гранта Главы Орджоникидзевского района</w:t>
            </w:r>
          </w:p>
        </w:tc>
        <w:tc>
          <w:tcPr>
            <w:tcW w:w="9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191,0</w:t>
            </w:r>
          </w:p>
        </w:tc>
        <w:tc>
          <w:tcPr>
            <w:tcW w:w="8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91,0</w:t>
            </w:r>
          </w:p>
        </w:tc>
        <w:tc>
          <w:tcPr>
            <w:tcW w:w="872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100,0</w:t>
            </w:r>
          </w:p>
        </w:tc>
        <w:tc>
          <w:tcPr>
            <w:tcW w:w="885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образования, МБОУ "КРДДТ"</w:t>
            </w:r>
          </w:p>
        </w:tc>
      </w:tr>
      <w:tr w:rsidR="009F1798" w:rsidRPr="00C003CF" w:rsidTr="009F1798">
        <w:trPr>
          <w:trHeight w:val="129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2.1.15.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Участие во Всероссийских, республиканских и районных олимпиадах, конкурсах  (</w:t>
            </w:r>
            <w:r w:rsidRPr="00C003CF">
              <w:rPr>
                <w:b w:val="0"/>
                <w:i/>
                <w:iCs/>
                <w:sz w:val="16"/>
                <w:szCs w:val="16"/>
              </w:rPr>
              <w:t>расходы на организацию поездок ГСМ БИЛЕТЫ)</w:t>
            </w:r>
          </w:p>
        </w:tc>
        <w:tc>
          <w:tcPr>
            <w:tcW w:w="9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100,0</w:t>
            </w:r>
          </w:p>
        </w:tc>
        <w:tc>
          <w:tcPr>
            <w:tcW w:w="8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100,0</w:t>
            </w:r>
          </w:p>
        </w:tc>
        <w:tc>
          <w:tcPr>
            <w:tcW w:w="885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30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2271" w:type="dxa"/>
            <w:hideMark/>
          </w:tcPr>
          <w:p w:rsidR="00897B2A" w:rsidRPr="0078551A" w:rsidRDefault="00897B2A" w:rsidP="00897B2A">
            <w:pPr>
              <w:pStyle w:val="ConsPlusTitle"/>
              <w:outlineLvl w:val="1"/>
              <w:rPr>
                <w:bCs/>
                <w:sz w:val="16"/>
                <w:szCs w:val="16"/>
              </w:rPr>
            </w:pPr>
            <w:r w:rsidRPr="0078551A">
              <w:rPr>
                <w:bCs/>
                <w:sz w:val="16"/>
                <w:szCs w:val="16"/>
              </w:rPr>
              <w:t>ВСЕГО Подпрограмма 2</w:t>
            </w:r>
          </w:p>
        </w:tc>
        <w:tc>
          <w:tcPr>
            <w:tcW w:w="953" w:type="dxa"/>
            <w:hideMark/>
          </w:tcPr>
          <w:p w:rsidR="00897B2A" w:rsidRPr="0078551A" w:rsidRDefault="00897B2A" w:rsidP="00897B2A">
            <w:pPr>
              <w:pStyle w:val="ConsPlusTitle"/>
              <w:outlineLvl w:val="1"/>
              <w:rPr>
                <w:bCs/>
                <w:sz w:val="16"/>
                <w:szCs w:val="16"/>
              </w:rPr>
            </w:pPr>
            <w:r w:rsidRPr="0078551A">
              <w:rPr>
                <w:bCs/>
                <w:sz w:val="16"/>
                <w:szCs w:val="16"/>
              </w:rPr>
              <w:t>66539,7</w:t>
            </w:r>
          </w:p>
        </w:tc>
        <w:tc>
          <w:tcPr>
            <w:tcW w:w="853" w:type="dxa"/>
            <w:hideMark/>
          </w:tcPr>
          <w:p w:rsidR="00897B2A" w:rsidRPr="0078551A" w:rsidRDefault="00897B2A" w:rsidP="00897B2A">
            <w:pPr>
              <w:pStyle w:val="ConsPlusTitle"/>
              <w:outlineLvl w:val="1"/>
              <w:rPr>
                <w:bCs/>
                <w:sz w:val="16"/>
                <w:szCs w:val="16"/>
              </w:rPr>
            </w:pPr>
            <w:r w:rsidRPr="0078551A">
              <w:rPr>
                <w:bCs/>
                <w:sz w:val="16"/>
                <w:szCs w:val="16"/>
              </w:rPr>
              <w:t>16469,3</w:t>
            </w:r>
          </w:p>
        </w:tc>
        <w:tc>
          <w:tcPr>
            <w:tcW w:w="872" w:type="dxa"/>
            <w:hideMark/>
          </w:tcPr>
          <w:p w:rsidR="00897B2A" w:rsidRPr="0078551A" w:rsidRDefault="00897B2A" w:rsidP="00897B2A">
            <w:pPr>
              <w:pStyle w:val="ConsPlusTitle"/>
              <w:outlineLvl w:val="1"/>
              <w:rPr>
                <w:bCs/>
                <w:sz w:val="16"/>
                <w:szCs w:val="16"/>
              </w:rPr>
            </w:pPr>
            <w:r w:rsidRPr="0078551A">
              <w:rPr>
                <w:bCs/>
                <w:sz w:val="16"/>
                <w:szCs w:val="16"/>
              </w:rPr>
              <w:t>15322,0</w:t>
            </w:r>
          </w:p>
        </w:tc>
        <w:tc>
          <w:tcPr>
            <w:tcW w:w="885" w:type="dxa"/>
            <w:hideMark/>
          </w:tcPr>
          <w:p w:rsidR="00897B2A" w:rsidRPr="0078551A" w:rsidRDefault="00897B2A" w:rsidP="00897B2A">
            <w:pPr>
              <w:pStyle w:val="ConsPlusTitle"/>
              <w:outlineLvl w:val="1"/>
              <w:rPr>
                <w:bCs/>
                <w:sz w:val="16"/>
                <w:szCs w:val="16"/>
              </w:rPr>
            </w:pPr>
            <w:r w:rsidRPr="0078551A">
              <w:rPr>
                <w:bCs/>
                <w:sz w:val="16"/>
                <w:szCs w:val="16"/>
              </w:rPr>
              <w:t>8687,1</w:t>
            </w:r>
          </w:p>
        </w:tc>
        <w:tc>
          <w:tcPr>
            <w:tcW w:w="851" w:type="dxa"/>
            <w:hideMark/>
          </w:tcPr>
          <w:p w:rsidR="00897B2A" w:rsidRPr="0078551A" w:rsidRDefault="00897B2A" w:rsidP="00897B2A">
            <w:pPr>
              <w:pStyle w:val="ConsPlusTitle"/>
              <w:outlineLvl w:val="1"/>
              <w:rPr>
                <w:bCs/>
                <w:sz w:val="16"/>
                <w:szCs w:val="16"/>
              </w:rPr>
            </w:pPr>
            <w:r w:rsidRPr="0078551A">
              <w:rPr>
                <w:bCs/>
                <w:sz w:val="16"/>
                <w:szCs w:val="16"/>
              </w:rPr>
              <w:t>8687,1</w:t>
            </w:r>
          </w:p>
        </w:tc>
        <w:tc>
          <w:tcPr>
            <w:tcW w:w="850" w:type="dxa"/>
            <w:hideMark/>
          </w:tcPr>
          <w:p w:rsidR="00897B2A" w:rsidRPr="0078551A" w:rsidRDefault="00897B2A" w:rsidP="00897B2A">
            <w:pPr>
              <w:pStyle w:val="ConsPlusTitle"/>
              <w:outlineLvl w:val="1"/>
              <w:rPr>
                <w:bCs/>
                <w:sz w:val="16"/>
                <w:szCs w:val="16"/>
              </w:rPr>
            </w:pPr>
            <w:r w:rsidRPr="0078551A">
              <w:rPr>
                <w:bCs/>
                <w:sz w:val="16"/>
                <w:szCs w:val="16"/>
              </w:rPr>
              <w:t>8687,1</w:t>
            </w:r>
          </w:p>
        </w:tc>
        <w:tc>
          <w:tcPr>
            <w:tcW w:w="851" w:type="dxa"/>
            <w:hideMark/>
          </w:tcPr>
          <w:p w:rsidR="00897B2A" w:rsidRPr="0078551A" w:rsidRDefault="00897B2A" w:rsidP="00897B2A">
            <w:pPr>
              <w:pStyle w:val="ConsPlusTitle"/>
              <w:outlineLvl w:val="1"/>
              <w:rPr>
                <w:bCs/>
                <w:sz w:val="16"/>
                <w:szCs w:val="16"/>
              </w:rPr>
            </w:pPr>
            <w:r w:rsidRPr="0078551A">
              <w:rPr>
                <w:bCs/>
                <w:sz w:val="16"/>
                <w:szCs w:val="16"/>
              </w:rPr>
              <w:t>8687,1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bCs/>
                <w:sz w:val="16"/>
                <w:szCs w:val="16"/>
              </w:rPr>
            </w:pPr>
            <w:r w:rsidRPr="00C003CF">
              <w:rPr>
                <w:b w:val="0"/>
                <w:bCs/>
                <w:sz w:val="16"/>
                <w:szCs w:val="16"/>
              </w:rPr>
              <w:t> </w:t>
            </w:r>
          </w:p>
        </w:tc>
      </w:tr>
      <w:tr w:rsidR="00897B2A" w:rsidRPr="00C003CF" w:rsidTr="009F1798">
        <w:trPr>
          <w:trHeight w:val="375"/>
        </w:trPr>
        <w:tc>
          <w:tcPr>
            <w:tcW w:w="10422" w:type="dxa"/>
            <w:gridSpan w:val="10"/>
            <w:hideMark/>
          </w:tcPr>
          <w:p w:rsidR="00897B2A" w:rsidRPr="0078551A" w:rsidRDefault="00897B2A" w:rsidP="0078551A">
            <w:pPr>
              <w:pStyle w:val="ConsPlusTitle"/>
              <w:jc w:val="center"/>
              <w:outlineLvl w:val="1"/>
              <w:rPr>
                <w:bCs/>
                <w:sz w:val="16"/>
                <w:szCs w:val="16"/>
              </w:rPr>
            </w:pPr>
            <w:r w:rsidRPr="0078551A">
              <w:rPr>
                <w:bCs/>
                <w:sz w:val="16"/>
                <w:szCs w:val="16"/>
              </w:rPr>
              <w:t>Подпрограмма 3 «Развитие и поддержка кадрового потенциала муниципальной системы образования»</w:t>
            </w:r>
          </w:p>
        </w:tc>
      </w:tr>
      <w:tr w:rsidR="00897B2A" w:rsidRPr="00C003CF" w:rsidTr="009F1798">
        <w:trPr>
          <w:trHeight w:val="405"/>
        </w:trPr>
        <w:tc>
          <w:tcPr>
            <w:tcW w:w="10422" w:type="dxa"/>
            <w:gridSpan w:val="10"/>
            <w:hideMark/>
          </w:tcPr>
          <w:p w:rsidR="00897B2A" w:rsidRPr="0078551A" w:rsidRDefault="00897B2A" w:rsidP="0078551A">
            <w:pPr>
              <w:pStyle w:val="ConsPlusTitle"/>
              <w:jc w:val="center"/>
              <w:outlineLvl w:val="1"/>
              <w:rPr>
                <w:sz w:val="16"/>
                <w:szCs w:val="16"/>
              </w:rPr>
            </w:pPr>
            <w:r w:rsidRPr="0078551A">
              <w:rPr>
                <w:bCs/>
                <w:sz w:val="16"/>
                <w:szCs w:val="16"/>
              </w:rPr>
              <w:t xml:space="preserve">Основное мероприятие 3.1. </w:t>
            </w:r>
            <w:r w:rsidRPr="0078551A">
              <w:rPr>
                <w:sz w:val="16"/>
                <w:szCs w:val="16"/>
              </w:rPr>
              <w:t>Подготовка и повышение квалификации кадров</w:t>
            </w:r>
          </w:p>
        </w:tc>
      </w:tr>
      <w:tr w:rsidR="00897B2A" w:rsidRPr="00C003CF" w:rsidTr="009F1798">
        <w:trPr>
          <w:trHeight w:val="600"/>
        </w:trPr>
        <w:tc>
          <w:tcPr>
            <w:tcW w:w="10422" w:type="dxa"/>
            <w:gridSpan w:val="10"/>
            <w:hideMark/>
          </w:tcPr>
          <w:p w:rsidR="00897B2A" w:rsidRPr="0078551A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78551A">
              <w:rPr>
                <w:bCs/>
                <w:sz w:val="16"/>
                <w:szCs w:val="16"/>
              </w:rPr>
              <w:t>Задача 4.</w:t>
            </w:r>
            <w:r w:rsidRPr="0078551A">
              <w:rPr>
                <w:sz w:val="16"/>
                <w:szCs w:val="16"/>
              </w:rPr>
              <w:t xml:space="preserve"> Обеспечить  условия для развития кадрового потенциала  муниципальной</w:t>
            </w:r>
            <w:r w:rsidR="0078551A">
              <w:rPr>
                <w:sz w:val="16"/>
                <w:szCs w:val="16"/>
              </w:rPr>
              <w:t xml:space="preserve"> системы образования: профессио</w:t>
            </w:r>
            <w:r w:rsidRPr="0078551A">
              <w:rPr>
                <w:sz w:val="16"/>
                <w:szCs w:val="16"/>
              </w:rPr>
              <w:t>нального роста педагогических работников, привлечь молодых педагогов в систему образования.</w:t>
            </w:r>
          </w:p>
        </w:tc>
      </w:tr>
      <w:tr w:rsidR="009F1798" w:rsidRPr="00C003CF" w:rsidTr="009F1798">
        <w:trPr>
          <w:trHeight w:val="51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3.1.1.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Проведение профессиональных массовых мероприятий</w:t>
            </w:r>
          </w:p>
        </w:tc>
        <w:tc>
          <w:tcPr>
            <w:tcW w:w="9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76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3.1.2.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Муниципальный этап Все-российского конкурса «Учитель года»</w:t>
            </w:r>
          </w:p>
        </w:tc>
        <w:tc>
          <w:tcPr>
            <w:tcW w:w="9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75,0</w:t>
            </w:r>
          </w:p>
        </w:tc>
        <w:tc>
          <w:tcPr>
            <w:tcW w:w="8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45,0</w:t>
            </w:r>
          </w:p>
        </w:tc>
        <w:tc>
          <w:tcPr>
            <w:tcW w:w="872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30,0</w:t>
            </w:r>
          </w:p>
        </w:tc>
        <w:tc>
          <w:tcPr>
            <w:tcW w:w="885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51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3.1.3.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Районный конкурс «Воспитатель года»</w:t>
            </w:r>
          </w:p>
        </w:tc>
        <w:tc>
          <w:tcPr>
            <w:tcW w:w="9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40,0</w:t>
            </w:r>
          </w:p>
        </w:tc>
        <w:tc>
          <w:tcPr>
            <w:tcW w:w="8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10,0</w:t>
            </w:r>
          </w:p>
        </w:tc>
        <w:tc>
          <w:tcPr>
            <w:tcW w:w="872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30,0</w:t>
            </w:r>
          </w:p>
        </w:tc>
        <w:tc>
          <w:tcPr>
            <w:tcW w:w="885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52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3.1.4.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Районный конкурс «Воспитать человека»</w:t>
            </w:r>
          </w:p>
        </w:tc>
        <w:tc>
          <w:tcPr>
            <w:tcW w:w="9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35,0</w:t>
            </w:r>
          </w:p>
        </w:tc>
        <w:tc>
          <w:tcPr>
            <w:tcW w:w="8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5,0</w:t>
            </w:r>
          </w:p>
        </w:tc>
        <w:tc>
          <w:tcPr>
            <w:tcW w:w="872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30,0</w:t>
            </w:r>
          </w:p>
        </w:tc>
        <w:tc>
          <w:tcPr>
            <w:tcW w:w="885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76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3.1.5.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Республиканский этап Все-российского конкурса «Учитель года»</w:t>
            </w:r>
          </w:p>
        </w:tc>
        <w:tc>
          <w:tcPr>
            <w:tcW w:w="9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52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3.1.6.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Республиканский конкурс «Молодой учитель года»</w:t>
            </w:r>
          </w:p>
        </w:tc>
        <w:tc>
          <w:tcPr>
            <w:tcW w:w="9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129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3.1.7.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Чествование лучших педагогов, молодых учителей и ветеранов педагогического труда на районном празднике, посвященном Дню учителя</w:t>
            </w:r>
          </w:p>
        </w:tc>
        <w:tc>
          <w:tcPr>
            <w:tcW w:w="9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95,0</w:t>
            </w:r>
          </w:p>
        </w:tc>
        <w:tc>
          <w:tcPr>
            <w:tcW w:w="8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35,0</w:t>
            </w:r>
          </w:p>
        </w:tc>
        <w:tc>
          <w:tcPr>
            <w:tcW w:w="872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60,0</w:t>
            </w:r>
          </w:p>
        </w:tc>
        <w:tc>
          <w:tcPr>
            <w:tcW w:w="885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153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3.1.8.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Конкурсный отбор лучших учителей, воспитателей, педагогов дополнительного  образования на получение гранта Главы Орджоникид-зевского района</w:t>
            </w:r>
          </w:p>
        </w:tc>
        <w:tc>
          <w:tcPr>
            <w:tcW w:w="9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150,0</w:t>
            </w:r>
          </w:p>
        </w:tc>
        <w:tc>
          <w:tcPr>
            <w:tcW w:w="8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70,0</w:t>
            </w:r>
          </w:p>
        </w:tc>
        <w:tc>
          <w:tcPr>
            <w:tcW w:w="872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80,0</w:t>
            </w:r>
          </w:p>
        </w:tc>
        <w:tc>
          <w:tcPr>
            <w:tcW w:w="885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51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lastRenderedPageBreak/>
              <w:t>3.1.9.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Единый методический день</w:t>
            </w:r>
          </w:p>
        </w:tc>
        <w:tc>
          <w:tcPr>
            <w:tcW w:w="9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5,0</w:t>
            </w:r>
          </w:p>
        </w:tc>
        <w:tc>
          <w:tcPr>
            <w:tcW w:w="8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5,0</w:t>
            </w:r>
          </w:p>
        </w:tc>
        <w:tc>
          <w:tcPr>
            <w:tcW w:w="872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51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3.1.10.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Методические дни в ОО</w:t>
            </w:r>
          </w:p>
        </w:tc>
        <w:tc>
          <w:tcPr>
            <w:tcW w:w="9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51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3.1.11.</w:t>
            </w:r>
          </w:p>
        </w:tc>
        <w:tc>
          <w:tcPr>
            <w:tcW w:w="2271" w:type="dxa"/>
            <w:noWrap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Районные выездные семинары</w:t>
            </w:r>
          </w:p>
        </w:tc>
        <w:tc>
          <w:tcPr>
            <w:tcW w:w="9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52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3.1.12.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Найм жилых помещений для педагогов</w:t>
            </w:r>
          </w:p>
        </w:tc>
        <w:tc>
          <w:tcPr>
            <w:tcW w:w="9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300,0</w:t>
            </w:r>
          </w:p>
        </w:tc>
        <w:tc>
          <w:tcPr>
            <w:tcW w:w="8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300,0</w:t>
            </w:r>
          </w:p>
        </w:tc>
        <w:tc>
          <w:tcPr>
            <w:tcW w:w="885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51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3.1.13.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Грантовая поддержка  молодых педагогов</w:t>
            </w:r>
          </w:p>
        </w:tc>
        <w:tc>
          <w:tcPr>
            <w:tcW w:w="9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35,0</w:t>
            </w:r>
          </w:p>
        </w:tc>
        <w:tc>
          <w:tcPr>
            <w:tcW w:w="8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15,0</w:t>
            </w:r>
          </w:p>
        </w:tc>
        <w:tc>
          <w:tcPr>
            <w:tcW w:w="872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20,0</w:t>
            </w:r>
          </w:p>
        </w:tc>
        <w:tc>
          <w:tcPr>
            <w:tcW w:w="885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51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3.1.14.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Районная школа молодого педагога «Созвездие»</w:t>
            </w:r>
          </w:p>
        </w:tc>
        <w:tc>
          <w:tcPr>
            <w:tcW w:w="9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15,0</w:t>
            </w:r>
          </w:p>
        </w:tc>
        <w:tc>
          <w:tcPr>
            <w:tcW w:w="8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5,0</w:t>
            </w:r>
          </w:p>
        </w:tc>
        <w:tc>
          <w:tcPr>
            <w:tcW w:w="872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10,0</w:t>
            </w:r>
          </w:p>
        </w:tc>
        <w:tc>
          <w:tcPr>
            <w:tcW w:w="885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102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3.1.15.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 xml:space="preserve">Сопровождение на Всероссийский конкурс молодежных </w:t>
            </w:r>
            <w:r w:rsidR="0078551A">
              <w:rPr>
                <w:b w:val="0"/>
                <w:sz w:val="16"/>
                <w:szCs w:val="16"/>
              </w:rPr>
              <w:t>творческих проектов «Арткод 2023</w:t>
            </w:r>
            <w:r w:rsidRPr="00C003CF">
              <w:rPr>
                <w:b w:val="0"/>
                <w:sz w:val="16"/>
                <w:szCs w:val="16"/>
              </w:rPr>
              <w:t>»</w:t>
            </w:r>
          </w:p>
        </w:tc>
        <w:tc>
          <w:tcPr>
            <w:tcW w:w="9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72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1545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3.1.16.</w:t>
            </w:r>
          </w:p>
        </w:tc>
        <w:tc>
          <w:tcPr>
            <w:tcW w:w="227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Финансирование мероприятий по целевому обучению в средне-специальных и высших профессиональных организациях по педагогическим специальностям</w:t>
            </w:r>
          </w:p>
        </w:tc>
        <w:tc>
          <w:tcPr>
            <w:tcW w:w="9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22,0</w:t>
            </w:r>
          </w:p>
        </w:tc>
        <w:tc>
          <w:tcPr>
            <w:tcW w:w="8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22,0</w:t>
            </w:r>
          </w:p>
        </w:tc>
        <w:tc>
          <w:tcPr>
            <w:tcW w:w="872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85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Управление образования</w:t>
            </w:r>
          </w:p>
        </w:tc>
      </w:tr>
      <w:tr w:rsidR="009F1798" w:rsidRPr="00C003CF" w:rsidTr="009F1798">
        <w:trPr>
          <w:trHeight w:val="30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2271" w:type="dxa"/>
            <w:hideMark/>
          </w:tcPr>
          <w:p w:rsidR="00897B2A" w:rsidRPr="0078551A" w:rsidRDefault="00897B2A" w:rsidP="00897B2A">
            <w:pPr>
              <w:pStyle w:val="ConsPlusTitle"/>
              <w:outlineLvl w:val="1"/>
              <w:rPr>
                <w:bCs/>
                <w:sz w:val="16"/>
                <w:szCs w:val="16"/>
              </w:rPr>
            </w:pPr>
            <w:r w:rsidRPr="0078551A">
              <w:rPr>
                <w:bCs/>
                <w:sz w:val="16"/>
                <w:szCs w:val="16"/>
              </w:rPr>
              <w:t>ВСЕГО Подрограмма 3</w:t>
            </w:r>
          </w:p>
        </w:tc>
        <w:tc>
          <w:tcPr>
            <w:tcW w:w="953" w:type="dxa"/>
            <w:hideMark/>
          </w:tcPr>
          <w:p w:rsidR="00897B2A" w:rsidRPr="0078551A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78551A">
              <w:rPr>
                <w:sz w:val="16"/>
                <w:szCs w:val="16"/>
              </w:rPr>
              <w:t>772,0</w:t>
            </w:r>
          </w:p>
        </w:tc>
        <w:tc>
          <w:tcPr>
            <w:tcW w:w="853" w:type="dxa"/>
            <w:hideMark/>
          </w:tcPr>
          <w:p w:rsidR="00897B2A" w:rsidRPr="0078551A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78551A">
              <w:rPr>
                <w:sz w:val="16"/>
                <w:szCs w:val="16"/>
              </w:rPr>
              <w:t>212,0</w:t>
            </w:r>
          </w:p>
        </w:tc>
        <w:tc>
          <w:tcPr>
            <w:tcW w:w="872" w:type="dxa"/>
            <w:hideMark/>
          </w:tcPr>
          <w:p w:rsidR="00897B2A" w:rsidRPr="0078551A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78551A">
              <w:rPr>
                <w:sz w:val="16"/>
                <w:szCs w:val="16"/>
              </w:rPr>
              <w:t>560,0</w:t>
            </w:r>
          </w:p>
        </w:tc>
        <w:tc>
          <w:tcPr>
            <w:tcW w:w="885" w:type="dxa"/>
            <w:hideMark/>
          </w:tcPr>
          <w:p w:rsidR="00897B2A" w:rsidRPr="0078551A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78551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78551A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78551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97B2A" w:rsidRPr="0078551A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78551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97B2A" w:rsidRPr="0078551A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78551A">
              <w:rPr>
                <w:sz w:val="16"/>
                <w:szCs w:val="16"/>
              </w:rPr>
              <w:t>0,0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 </w:t>
            </w:r>
          </w:p>
        </w:tc>
      </w:tr>
      <w:tr w:rsidR="009F1798" w:rsidRPr="00C003CF" w:rsidTr="009F1798">
        <w:trPr>
          <w:trHeight w:val="300"/>
        </w:trPr>
        <w:tc>
          <w:tcPr>
            <w:tcW w:w="65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2271" w:type="dxa"/>
            <w:hideMark/>
          </w:tcPr>
          <w:p w:rsidR="00897B2A" w:rsidRPr="0078551A" w:rsidRDefault="00897B2A" w:rsidP="00897B2A">
            <w:pPr>
              <w:pStyle w:val="ConsPlusTitle"/>
              <w:outlineLvl w:val="1"/>
              <w:rPr>
                <w:bCs/>
                <w:sz w:val="16"/>
                <w:szCs w:val="16"/>
              </w:rPr>
            </w:pPr>
            <w:r w:rsidRPr="0078551A">
              <w:rPr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953" w:type="dxa"/>
            <w:hideMark/>
          </w:tcPr>
          <w:p w:rsidR="00897B2A" w:rsidRPr="0078551A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78551A">
              <w:rPr>
                <w:sz w:val="16"/>
                <w:szCs w:val="16"/>
              </w:rPr>
              <w:t>2395553,5</w:t>
            </w:r>
          </w:p>
        </w:tc>
        <w:tc>
          <w:tcPr>
            <w:tcW w:w="853" w:type="dxa"/>
            <w:hideMark/>
          </w:tcPr>
          <w:p w:rsidR="00897B2A" w:rsidRPr="0078551A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78551A">
              <w:rPr>
                <w:sz w:val="16"/>
                <w:szCs w:val="16"/>
              </w:rPr>
              <w:t>528920,6</w:t>
            </w:r>
          </w:p>
        </w:tc>
        <w:tc>
          <w:tcPr>
            <w:tcW w:w="872" w:type="dxa"/>
            <w:hideMark/>
          </w:tcPr>
          <w:p w:rsidR="00897B2A" w:rsidRPr="0078551A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78551A">
              <w:rPr>
                <w:sz w:val="16"/>
                <w:szCs w:val="16"/>
              </w:rPr>
              <w:t>435364,4</w:t>
            </w:r>
          </w:p>
        </w:tc>
        <w:tc>
          <w:tcPr>
            <w:tcW w:w="885" w:type="dxa"/>
            <w:hideMark/>
          </w:tcPr>
          <w:p w:rsidR="00897B2A" w:rsidRPr="0078551A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78551A">
              <w:rPr>
                <w:sz w:val="16"/>
                <w:szCs w:val="16"/>
              </w:rPr>
              <w:t>349254,4</w:t>
            </w:r>
          </w:p>
        </w:tc>
        <w:tc>
          <w:tcPr>
            <w:tcW w:w="851" w:type="dxa"/>
            <w:hideMark/>
          </w:tcPr>
          <w:p w:rsidR="00897B2A" w:rsidRPr="0078551A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78551A">
              <w:rPr>
                <w:sz w:val="16"/>
                <w:szCs w:val="16"/>
              </w:rPr>
              <w:t>380545,3</w:t>
            </w:r>
          </w:p>
        </w:tc>
        <w:tc>
          <w:tcPr>
            <w:tcW w:w="850" w:type="dxa"/>
            <w:hideMark/>
          </w:tcPr>
          <w:p w:rsidR="00897B2A" w:rsidRPr="0078551A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78551A">
              <w:rPr>
                <w:sz w:val="16"/>
                <w:szCs w:val="16"/>
              </w:rPr>
              <w:t>350734,4</w:t>
            </w:r>
          </w:p>
        </w:tc>
        <w:tc>
          <w:tcPr>
            <w:tcW w:w="851" w:type="dxa"/>
            <w:hideMark/>
          </w:tcPr>
          <w:p w:rsidR="00897B2A" w:rsidRPr="0078551A" w:rsidRDefault="00897B2A" w:rsidP="00897B2A">
            <w:pPr>
              <w:pStyle w:val="ConsPlusTitle"/>
              <w:outlineLvl w:val="1"/>
              <w:rPr>
                <w:sz w:val="16"/>
                <w:szCs w:val="16"/>
              </w:rPr>
            </w:pPr>
            <w:r w:rsidRPr="0078551A">
              <w:rPr>
                <w:sz w:val="16"/>
                <w:szCs w:val="16"/>
              </w:rPr>
              <w:t>350734,4</w:t>
            </w:r>
          </w:p>
        </w:tc>
        <w:tc>
          <w:tcPr>
            <w:tcW w:w="1383" w:type="dxa"/>
            <w:hideMark/>
          </w:tcPr>
          <w:p w:rsidR="00897B2A" w:rsidRPr="00C003CF" w:rsidRDefault="00897B2A" w:rsidP="00897B2A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C003CF">
              <w:rPr>
                <w:b w:val="0"/>
                <w:sz w:val="16"/>
                <w:szCs w:val="16"/>
              </w:rPr>
              <w:t> </w:t>
            </w:r>
          </w:p>
        </w:tc>
      </w:tr>
    </w:tbl>
    <w:p w:rsidR="00FB6837" w:rsidRPr="00C003CF" w:rsidRDefault="00FB6837" w:rsidP="00761BBF">
      <w:pPr>
        <w:pStyle w:val="ConsPlusTitle"/>
        <w:outlineLvl w:val="1"/>
        <w:rPr>
          <w:b w:val="0"/>
          <w:sz w:val="16"/>
          <w:szCs w:val="16"/>
        </w:rPr>
      </w:pPr>
    </w:p>
    <w:p w:rsidR="00FB6837" w:rsidRPr="00C003CF" w:rsidRDefault="00FB6837" w:rsidP="00761BBF">
      <w:pPr>
        <w:pStyle w:val="ConsPlusTitle"/>
        <w:outlineLvl w:val="1"/>
        <w:rPr>
          <w:b w:val="0"/>
          <w:sz w:val="16"/>
          <w:szCs w:val="16"/>
        </w:rPr>
      </w:pPr>
    </w:p>
    <w:p w:rsidR="00814659" w:rsidRDefault="00814659">
      <w:pPr>
        <w:spacing w:after="0" w:line="240" w:lineRule="auto"/>
      </w:pPr>
    </w:p>
    <w:p w:rsidR="00B03ED2" w:rsidRPr="00814659" w:rsidRDefault="00C003CF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</w:p>
    <w:p w:rsidR="00BC73CA" w:rsidRPr="00C003CF" w:rsidRDefault="00BC73CA" w:rsidP="00C00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31"/>
        <w:gridCol w:w="3035"/>
        <w:gridCol w:w="1062"/>
        <w:gridCol w:w="949"/>
        <w:gridCol w:w="949"/>
        <w:gridCol w:w="949"/>
        <w:gridCol w:w="949"/>
        <w:gridCol w:w="949"/>
        <w:gridCol w:w="949"/>
      </w:tblGrid>
      <w:tr w:rsidR="00557202" w:rsidRPr="00C003CF" w:rsidTr="00557202">
        <w:trPr>
          <w:trHeight w:val="660"/>
        </w:trPr>
        <w:tc>
          <w:tcPr>
            <w:tcW w:w="14583" w:type="dxa"/>
            <w:gridSpan w:val="9"/>
            <w:noWrap/>
            <w:hideMark/>
          </w:tcPr>
          <w:p w:rsidR="00557202" w:rsidRPr="00C003CF" w:rsidRDefault="00557202" w:rsidP="00C003CF">
            <w:pPr>
              <w:pStyle w:val="ConsPlusTitle"/>
              <w:jc w:val="center"/>
              <w:outlineLvl w:val="1"/>
              <w:rPr>
                <w:bCs/>
                <w:szCs w:val="24"/>
              </w:rPr>
            </w:pPr>
            <w:r w:rsidRPr="00C003CF">
              <w:rPr>
                <w:bCs/>
                <w:szCs w:val="24"/>
              </w:rPr>
              <w:t>5. Обоснование ресурсного обеспечения муниципальной Программы</w:t>
            </w:r>
          </w:p>
        </w:tc>
      </w:tr>
      <w:tr w:rsidR="00557202" w:rsidRPr="0078551A" w:rsidTr="00557202">
        <w:trPr>
          <w:trHeight w:val="300"/>
        </w:trPr>
        <w:tc>
          <w:tcPr>
            <w:tcW w:w="833" w:type="dxa"/>
            <w:vMerge w:val="restart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№ п/п</w:t>
            </w:r>
          </w:p>
        </w:tc>
        <w:tc>
          <w:tcPr>
            <w:tcW w:w="4419" w:type="dxa"/>
            <w:vMerge w:val="restart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9331" w:type="dxa"/>
            <w:gridSpan w:val="7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Объем финансирования, тыс. руб.</w:t>
            </w:r>
          </w:p>
        </w:tc>
      </w:tr>
      <w:tr w:rsidR="00557202" w:rsidRPr="0078551A" w:rsidTr="00557202">
        <w:trPr>
          <w:trHeight w:val="300"/>
        </w:trPr>
        <w:tc>
          <w:tcPr>
            <w:tcW w:w="833" w:type="dxa"/>
            <w:vMerge/>
            <w:hideMark/>
          </w:tcPr>
          <w:p w:rsidR="00557202" w:rsidRPr="0078551A" w:rsidRDefault="00557202" w:rsidP="00557202">
            <w:pPr>
              <w:pStyle w:val="ConsPlusTitle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4419" w:type="dxa"/>
            <w:vMerge/>
            <w:hideMark/>
          </w:tcPr>
          <w:p w:rsidR="00557202" w:rsidRPr="0078551A" w:rsidRDefault="00557202" w:rsidP="00557202">
            <w:pPr>
              <w:pStyle w:val="ConsPlusTitle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всего</w:t>
            </w:r>
          </w:p>
        </w:tc>
        <w:tc>
          <w:tcPr>
            <w:tcW w:w="7854" w:type="dxa"/>
            <w:gridSpan w:val="6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в том числе по годам</w:t>
            </w:r>
          </w:p>
        </w:tc>
      </w:tr>
      <w:tr w:rsidR="00557202" w:rsidRPr="0078551A" w:rsidTr="00557202">
        <w:trPr>
          <w:trHeight w:val="300"/>
        </w:trPr>
        <w:tc>
          <w:tcPr>
            <w:tcW w:w="833" w:type="dxa"/>
            <w:vMerge/>
            <w:hideMark/>
          </w:tcPr>
          <w:p w:rsidR="00557202" w:rsidRPr="0078551A" w:rsidRDefault="00557202" w:rsidP="00557202">
            <w:pPr>
              <w:pStyle w:val="ConsPlusTitle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4419" w:type="dxa"/>
            <w:vMerge/>
            <w:hideMark/>
          </w:tcPr>
          <w:p w:rsidR="00557202" w:rsidRPr="0078551A" w:rsidRDefault="00557202" w:rsidP="00557202">
            <w:pPr>
              <w:pStyle w:val="ConsPlusTitle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  <w:hideMark/>
          </w:tcPr>
          <w:p w:rsidR="00557202" w:rsidRPr="0078551A" w:rsidRDefault="00557202" w:rsidP="00557202">
            <w:pPr>
              <w:pStyle w:val="ConsPlusTitle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2022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2023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2024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2025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2026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2027</w:t>
            </w:r>
          </w:p>
        </w:tc>
      </w:tr>
      <w:tr w:rsidR="00557202" w:rsidRPr="0078551A" w:rsidTr="00557202">
        <w:trPr>
          <w:trHeight w:val="1245"/>
        </w:trPr>
        <w:tc>
          <w:tcPr>
            <w:tcW w:w="833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1.</w:t>
            </w:r>
          </w:p>
        </w:tc>
        <w:tc>
          <w:tcPr>
            <w:tcW w:w="4419" w:type="dxa"/>
            <w:hideMark/>
          </w:tcPr>
          <w:p w:rsidR="00557202" w:rsidRPr="0078551A" w:rsidRDefault="00557202" w:rsidP="00557202">
            <w:pPr>
              <w:pStyle w:val="ConsPlusTitle"/>
              <w:jc w:val="center"/>
              <w:outlineLvl w:val="1"/>
              <w:rPr>
                <w:bCs/>
                <w:sz w:val="18"/>
                <w:szCs w:val="18"/>
              </w:rPr>
            </w:pPr>
            <w:r w:rsidRPr="0078551A">
              <w:rPr>
                <w:bCs/>
                <w:sz w:val="18"/>
                <w:szCs w:val="18"/>
              </w:rPr>
              <w:t>Муниципальная Программа «Развитие образования в Орджоникидзевском районе»</w:t>
            </w:r>
          </w:p>
        </w:tc>
        <w:tc>
          <w:tcPr>
            <w:tcW w:w="1477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bCs/>
                <w:sz w:val="18"/>
                <w:szCs w:val="18"/>
              </w:rPr>
            </w:pPr>
            <w:r w:rsidRPr="0078551A">
              <w:rPr>
                <w:bCs/>
                <w:sz w:val="18"/>
                <w:szCs w:val="18"/>
              </w:rPr>
              <w:t>2395553,5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bCs/>
                <w:sz w:val="18"/>
                <w:szCs w:val="18"/>
              </w:rPr>
            </w:pPr>
            <w:r w:rsidRPr="0078551A">
              <w:rPr>
                <w:bCs/>
                <w:sz w:val="18"/>
                <w:szCs w:val="18"/>
              </w:rPr>
              <w:t>528920,6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bCs/>
                <w:sz w:val="18"/>
                <w:szCs w:val="18"/>
              </w:rPr>
            </w:pPr>
            <w:r w:rsidRPr="0078551A">
              <w:rPr>
                <w:bCs/>
                <w:sz w:val="18"/>
                <w:szCs w:val="18"/>
              </w:rPr>
              <w:t>435364,4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bCs/>
                <w:sz w:val="18"/>
                <w:szCs w:val="18"/>
              </w:rPr>
            </w:pPr>
            <w:r w:rsidRPr="0078551A">
              <w:rPr>
                <w:bCs/>
                <w:sz w:val="18"/>
                <w:szCs w:val="18"/>
              </w:rPr>
              <w:t>349254,4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bCs/>
                <w:sz w:val="18"/>
                <w:szCs w:val="18"/>
              </w:rPr>
            </w:pPr>
            <w:r w:rsidRPr="0078551A">
              <w:rPr>
                <w:bCs/>
                <w:sz w:val="18"/>
                <w:szCs w:val="18"/>
              </w:rPr>
              <w:t>380545,3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bCs/>
                <w:sz w:val="18"/>
                <w:szCs w:val="18"/>
              </w:rPr>
            </w:pPr>
            <w:r w:rsidRPr="0078551A">
              <w:rPr>
                <w:bCs/>
                <w:sz w:val="18"/>
                <w:szCs w:val="18"/>
              </w:rPr>
              <w:t>350734,4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bCs/>
                <w:sz w:val="18"/>
                <w:szCs w:val="18"/>
              </w:rPr>
            </w:pPr>
            <w:r w:rsidRPr="0078551A">
              <w:rPr>
                <w:bCs/>
                <w:sz w:val="18"/>
                <w:szCs w:val="18"/>
              </w:rPr>
              <w:t>350734,4</w:t>
            </w:r>
          </w:p>
        </w:tc>
      </w:tr>
      <w:tr w:rsidR="00557202" w:rsidRPr="0078551A" w:rsidTr="00557202">
        <w:trPr>
          <w:trHeight w:val="1440"/>
        </w:trPr>
        <w:tc>
          <w:tcPr>
            <w:tcW w:w="833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1.1.</w:t>
            </w:r>
          </w:p>
        </w:tc>
        <w:tc>
          <w:tcPr>
            <w:tcW w:w="4419" w:type="dxa"/>
            <w:hideMark/>
          </w:tcPr>
          <w:p w:rsidR="00557202" w:rsidRPr="0078551A" w:rsidRDefault="00557202" w:rsidP="00557202">
            <w:pPr>
              <w:pStyle w:val="ConsPlusTitle"/>
              <w:jc w:val="center"/>
              <w:outlineLvl w:val="1"/>
              <w:rPr>
                <w:bCs/>
                <w:sz w:val="18"/>
                <w:szCs w:val="18"/>
              </w:rPr>
            </w:pPr>
            <w:r w:rsidRPr="0078551A">
              <w:rPr>
                <w:bCs/>
                <w:sz w:val="18"/>
                <w:szCs w:val="18"/>
              </w:rPr>
              <w:t>Подпрограмма 1 «Развитие дошкольного, начального об-щего, основного общего, сред-него общего образования в Ор-джоникидзевском районе»</w:t>
            </w:r>
          </w:p>
        </w:tc>
        <w:tc>
          <w:tcPr>
            <w:tcW w:w="1477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2328241,8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512239,3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419482,4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340567,3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371858,2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342047,3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342047,3</w:t>
            </w:r>
          </w:p>
        </w:tc>
      </w:tr>
      <w:tr w:rsidR="00557202" w:rsidRPr="0078551A" w:rsidTr="00557202">
        <w:trPr>
          <w:trHeight w:val="1200"/>
        </w:trPr>
        <w:tc>
          <w:tcPr>
            <w:tcW w:w="833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1.1.1.</w:t>
            </w:r>
          </w:p>
        </w:tc>
        <w:tc>
          <w:tcPr>
            <w:tcW w:w="4419" w:type="dxa"/>
            <w:hideMark/>
          </w:tcPr>
          <w:p w:rsidR="00557202" w:rsidRPr="0078551A" w:rsidRDefault="00557202" w:rsidP="00557202">
            <w:pPr>
              <w:pStyle w:val="ConsPlusTitle"/>
              <w:jc w:val="center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Основное мероприятие 1.1</w:t>
            </w:r>
            <w:r w:rsidRPr="0078551A">
              <w:rPr>
                <w:sz w:val="18"/>
                <w:szCs w:val="18"/>
              </w:rPr>
              <w:br/>
              <w:t>«Развитие дошкольного образо-вания»</w:t>
            </w:r>
          </w:p>
        </w:tc>
        <w:tc>
          <w:tcPr>
            <w:tcW w:w="1477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356541,1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69658,8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64243,1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52879,8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57782,0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55988,7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55988,7</w:t>
            </w:r>
          </w:p>
        </w:tc>
      </w:tr>
      <w:tr w:rsidR="00557202" w:rsidRPr="0078551A" w:rsidTr="00557202">
        <w:trPr>
          <w:trHeight w:val="1200"/>
        </w:trPr>
        <w:tc>
          <w:tcPr>
            <w:tcW w:w="833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4419" w:type="dxa"/>
            <w:hideMark/>
          </w:tcPr>
          <w:p w:rsidR="00557202" w:rsidRPr="0078551A" w:rsidRDefault="00557202" w:rsidP="00557202">
            <w:pPr>
              <w:pStyle w:val="ConsPlusTitle"/>
              <w:jc w:val="center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Основное мероприятие 1.2. «Раз-витие начального общего, основ-ного общего, среднего общего образования»</w:t>
            </w:r>
          </w:p>
        </w:tc>
        <w:tc>
          <w:tcPr>
            <w:tcW w:w="1477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1864994,1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419109,2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333675,6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272449,6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298598,3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270580,7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270580,7</w:t>
            </w:r>
          </w:p>
        </w:tc>
      </w:tr>
      <w:tr w:rsidR="00557202" w:rsidRPr="0078551A" w:rsidTr="00557202">
        <w:trPr>
          <w:trHeight w:val="1500"/>
        </w:trPr>
        <w:tc>
          <w:tcPr>
            <w:tcW w:w="833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1.1.3.</w:t>
            </w:r>
          </w:p>
        </w:tc>
        <w:tc>
          <w:tcPr>
            <w:tcW w:w="4419" w:type="dxa"/>
            <w:hideMark/>
          </w:tcPr>
          <w:p w:rsidR="00557202" w:rsidRPr="0078551A" w:rsidRDefault="00557202" w:rsidP="00557202">
            <w:pPr>
              <w:pStyle w:val="ConsPlusTitle"/>
              <w:jc w:val="center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Основное мероприятие 1.3. «Обеспечение качественного проведения государственной итоговой аттестации обучаю-щихся»</w:t>
            </w:r>
          </w:p>
        </w:tc>
        <w:tc>
          <w:tcPr>
            <w:tcW w:w="1477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4,1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4,1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0,0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0,0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0,0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0,0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0,0</w:t>
            </w:r>
          </w:p>
        </w:tc>
      </w:tr>
      <w:tr w:rsidR="00557202" w:rsidRPr="0078551A" w:rsidTr="00557202">
        <w:trPr>
          <w:trHeight w:val="1200"/>
        </w:trPr>
        <w:tc>
          <w:tcPr>
            <w:tcW w:w="833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1.1.4.</w:t>
            </w:r>
          </w:p>
        </w:tc>
        <w:tc>
          <w:tcPr>
            <w:tcW w:w="4419" w:type="dxa"/>
            <w:hideMark/>
          </w:tcPr>
          <w:p w:rsidR="00557202" w:rsidRPr="0078551A" w:rsidRDefault="00557202" w:rsidP="00557202">
            <w:pPr>
              <w:pStyle w:val="ConsPlusTitle"/>
              <w:jc w:val="center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Основное мероприятие 1.4.</w:t>
            </w:r>
            <w:r w:rsidRPr="0078551A">
              <w:rPr>
                <w:sz w:val="18"/>
                <w:szCs w:val="18"/>
              </w:rPr>
              <w:br/>
              <w:t>«Обеспечение условий развития сферы образования»</w:t>
            </w:r>
          </w:p>
        </w:tc>
        <w:tc>
          <w:tcPr>
            <w:tcW w:w="1477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106702,5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23467,2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21563,7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15237,9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15477,9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15477,9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15477,9</w:t>
            </w:r>
          </w:p>
        </w:tc>
      </w:tr>
      <w:tr w:rsidR="00557202" w:rsidRPr="0078551A" w:rsidTr="00557202">
        <w:trPr>
          <w:trHeight w:val="1440"/>
        </w:trPr>
        <w:tc>
          <w:tcPr>
            <w:tcW w:w="833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1.2.</w:t>
            </w:r>
          </w:p>
        </w:tc>
        <w:tc>
          <w:tcPr>
            <w:tcW w:w="4419" w:type="dxa"/>
            <w:hideMark/>
          </w:tcPr>
          <w:p w:rsidR="00557202" w:rsidRPr="0078551A" w:rsidRDefault="00557202" w:rsidP="00557202">
            <w:pPr>
              <w:pStyle w:val="ConsPlusTitle"/>
              <w:jc w:val="center"/>
              <w:outlineLvl w:val="1"/>
              <w:rPr>
                <w:bCs/>
                <w:sz w:val="18"/>
                <w:szCs w:val="18"/>
              </w:rPr>
            </w:pPr>
            <w:r w:rsidRPr="0078551A">
              <w:rPr>
                <w:bCs/>
                <w:sz w:val="18"/>
                <w:szCs w:val="18"/>
              </w:rPr>
              <w:t>Подпрограмма 2 «Развитие системы дополнительного образования  и воспитания детей в Орджоникидзевском районе»</w:t>
            </w:r>
          </w:p>
        </w:tc>
        <w:tc>
          <w:tcPr>
            <w:tcW w:w="1477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66539,7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16469,3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15322,0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8687,1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8687,1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8687,1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8687,1</w:t>
            </w:r>
          </w:p>
        </w:tc>
      </w:tr>
      <w:tr w:rsidR="00557202" w:rsidRPr="0078551A" w:rsidTr="00557202">
        <w:trPr>
          <w:trHeight w:val="900"/>
        </w:trPr>
        <w:tc>
          <w:tcPr>
            <w:tcW w:w="833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1.2.1.</w:t>
            </w:r>
          </w:p>
        </w:tc>
        <w:tc>
          <w:tcPr>
            <w:tcW w:w="4419" w:type="dxa"/>
            <w:hideMark/>
          </w:tcPr>
          <w:p w:rsidR="00557202" w:rsidRPr="0078551A" w:rsidRDefault="00557202" w:rsidP="00557202">
            <w:pPr>
              <w:pStyle w:val="ConsPlusTitle"/>
              <w:jc w:val="center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Основное мероприятие 2.1. «Раз-витие системы дополнительного образования детей»</w:t>
            </w:r>
          </w:p>
        </w:tc>
        <w:tc>
          <w:tcPr>
            <w:tcW w:w="1477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66539,7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16469,3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15322,0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8687,1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8687,1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8687,1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8687,1</w:t>
            </w:r>
          </w:p>
        </w:tc>
      </w:tr>
      <w:tr w:rsidR="00557202" w:rsidRPr="0078551A" w:rsidTr="00557202">
        <w:trPr>
          <w:trHeight w:val="1140"/>
        </w:trPr>
        <w:tc>
          <w:tcPr>
            <w:tcW w:w="833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1.3.</w:t>
            </w:r>
          </w:p>
        </w:tc>
        <w:tc>
          <w:tcPr>
            <w:tcW w:w="4419" w:type="dxa"/>
            <w:hideMark/>
          </w:tcPr>
          <w:p w:rsidR="00557202" w:rsidRPr="0078551A" w:rsidRDefault="00557202" w:rsidP="00557202">
            <w:pPr>
              <w:pStyle w:val="ConsPlusTitle"/>
              <w:jc w:val="center"/>
              <w:outlineLvl w:val="1"/>
              <w:rPr>
                <w:bCs/>
                <w:sz w:val="18"/>
                <w:szCs w:val="18"/>
              </w:rPr>
            </w:pPr>
            <w:r w:rsidRPr="0078551A">
              <w:rPr>
                <w:bCs/>
                <w:sz w:val="18"/>
                <w:szCs w:val="18"/>
              </w:rPr>
              <w:t>Подпрограмма 3 «Развитие и поддержка кадрового потенци-ала муниципальной системы образования»</w:t>
            </w:r>
          </w:p>
        </w:tc>
        <w:tc>
          <w:tcPr>
            <w:tcW w:w="1477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772,0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212,0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560,0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0,0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0,0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0,0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0,0</w:t>
            </w:r>
          </w:p>
        </w:tc>
      </w:tr>
      <w:tr w:rsidR="00557202" w:rsidRPr="0078551A" w:rsidTr="00557202">
        <w:trPr>
          <w:trHeight w:val="900"/>
        </w:trPr>
        <w:tc>
          <w:tcPr>
            <w:tcW w:w="833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1.3.1.</w:t>
            </w:r>
          </w:p>
        </w:tc>
        <w:tc>
          <w:tcPr>
            <w:tcW w:w="4419" w:type="dxa"/>
            <w:hideMark/>
          </w:tcPr>
          <w:p w:rsidR="00557202" w:rsidRPr="0078551A" w:rsidRDefault="00557202" w:rsidP="00557202">
            <w:pPr>
              <w:pStyle w:val="ConsPlusTitle"/>
              <w:jc w:val="center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Основное мероприятие 3.1. «Подготовка и повышение ква-лификации кадров»</w:t>
            </w:r>
          </w:p>
        </w:tc>
        <w:tc>
          <w:tcPr>
            <w:tcW w:w="1477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772,0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212,0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560,0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0,0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0,0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0,0</w:t>
            </w:r>
          </w:p>
        </w:tc>
        <w:tc>
          <w:tcPr>
            <w:tcW w:w="1309" w:type="dxa"/>
            <w:noWrap/>
            <w:hideMark/>
          </w:tcPr>
          <w:p w:rsidR="00557202" w:rsidRPr="0078551A" w:rsidRDefault="00557202" w:rsidP="00557202">
            <w:pPr>
              <w:pStyle w:val="ConsPlusTitle"/>
              <w:outlineLvl w:val="1"/>
              <w:rPr>
                <w:sz w:val="18"/>
                <w:szCs w:val="18"/>
              </w:rPr>
            </w:pPr>
            <w:r w:rsidRPr="0078551A">
              <w:rPr>
                <w:sz w:val="18"/>
                <w:szCs w:val="18"/>
              </w:rPr>
              <w:t>0,0</w:t>
            </w:r>
          </w:p>
        </w:tc>
      </w:tr>
    </w:tbl>
    <w:p w:rsidR="0026387F" w:rsidRPr="0078551A" w:rsidRDefault="0026387F" w:rsidP="00B03ED2">
      <w:pPr>
        <w:pStyle w:val="ConsPlusTitle"/>
        <w:jc w:val="center"/>
        <w:outlineLvl w:val="1"/>
        <w:rPr>
          <w:sz w:val="18"/>
          <w:szCs w:val="18"/>
        </w:rPr>
      </w:pPr>
    </w:p>
    <w:p w:rsidR="00FB6837" w:rsidRPr="00C003CF" w:rsidRDefault="00FB6837" w:rsidP="00B03ED2">
      <w:pPr>
        <w:pStyle w:val="ConsPlusTitle"/>
        <w:jc w:val="center"/>
        <w:outlineLvl w:val="1"/>
        <w:rPr>
          <w:sz w:val="18"/>
          <w:szCs w:val="18"/>
        </w:rPr>
      </w:pPr>
    </w:p>
    <w:p w:rsidR="00FF5017" w:rsidRPr="00C003CF" w:rsidRDefault="00FF5017" w:rsidP="00761BBF">
      <w:pPr>
        <w:pStyle w:val="ConsPlusTitle"/>
        <w:outlineLvl w:val="1"/>
        <w:rPr>
          <w:sz w:val="18"/>
          <w:szCs w:val="18"/>
        </w:rPr>
      </w:pPr>
    </w:p>
    <w:p w:rsidR="00FF5017" w:rsidRPr="00C003CF" w:rsidRDefault="00FF5017" w:rsidP="00761BBF">
      <w:pPr>
        <w:pStyle w:val="ConsPlusTitle"/>
        <w:outlineLvl w:val="1"/>
        <w:rPr>
          <w:sz w:val="18"/>
          <w:szCs w:val="18"/>
        </w:rPr>
      </w:pPr>
    </w:p>
    <w:p w:rsidR="00FF5017" w:rsidRPr="00C003CF" w:rsidRDefault="00FF5017" w:rsidP="00761BBF">
      <w:pPr>
        <w:pStyle w:val="ConsPlusTitle"/>
        <w:outlineLvl w:val="1"/>
        <w:rPr>
          <w:sz w:val="18"/>
          <w:szCs w:val="18"/>
        </w:rPr>
      </w:pPr>
    </w:p>
    <w:p w:rsidR="008D1AD0" w:rsidRPr="00814659" w:rsidRDefault="008D1AD0" w:rsidP="008146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</w:t>
      </w:r>
      <w:r w:rsidR="001F59A1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78551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составляет – </w:t>
      </w:r>
      <w:r w:rsidR="0078551A" w:rsidRPr="0078551A">
        <w:rPr>
          <w:rFonts w:ascii="Times New Roman" w:hAnsi="Times New Roman" w:cs="Times New Roman"/>
          <w:b/>
          <w:color w:val="000000"/>
          <w:sz w:val="24"/>
          <w:szCs w:val="24"/>
        </w:rPr>
        <w:t>2395553,</w:t>
      </w:r>
      <w:r w:rsidR="001F59A1" w:rsidRPr="0078551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E139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4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рублей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Из них:</w:t>
      </w:r>
    </w:p>
    <w:p w:rsidR="008D1AD0" w:rsidRPr="00EC6AA5" w:rsidRDefault="0040122B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 – </w:t>
      </w:r>
      <w:r w:rsidR="001F59A1">
        <w:rPr>
          <w:rFonts w:ascii="Times New Roman" w:hAnsi="Times New Roman" w:cs="Times New Roman"/>
          <w:b/>
          <w:color w:val="000000"/>
          <w:sz w:val="24"/>
          <w:szCs w:val="24"/>
        </w:rPr>
        <w:t>528920,6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 т.ч.: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бюджет- </w:t>
      </w:r>
      <w:r w:rsidR="001F59A1">
        <w:rPr>
          <w:rFonts w:ascii="Times New Roman" w:hAnsi="Times New Roman" w:cs="Times New Roman"/>
          <w:color w:val="000000"/>
          <w:sz w:val="24"/>
          <w:szCs w:val="24"/>
        </w:rPr>
        <w:t>90029,1</w:t>
      </w:r>
      <w:r w:rsidR="0040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тыс.руб.;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бюджет-</w:t>
      </w:r>
      <w:r w:rsidR="001F59A1">
        <w:rPr>
          <w:rFonts w:ascii="Times New Roman" w:hAnsi="Times New Roman" w:cs="Times New Roman"/>
          <w:color w:val="000000"/>
          <w:sz w:val="24"/>
          <w:szCs w:val="24"/>
        </w:rPr>
        <w:t>281573,1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24513A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местный бюджет </w:t>
      </w:r>
      <w:r w:rsidR="001F59A1">
        <w:rPr>
          <w:rFonts w:ascii="Times New Roman" w:hAnsi="Times New Roman" w:cs="Times New Roman"/>
          <w:color w:val="000000"/>
          <w:sz w:val="24"/>
          <w:szCs w:val="24"/>
        </w:rPr>
        <w:t>-  157318,4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8D1AD0" w:rsidRPr="00EC6AA5" w:rsidRDefault="0040122B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8D1AD0" w:rsidRPr="00865FB7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78551A">
        <w:rPr>
          <w:rFonts w:ascii="Times New Roman" w:hAnsi="Times New Roman" w:cs="Times New Roman"/>
          <w:b/>
          <w:color w:val="000000"/>
          <w:sz w:val="24"/>
          <w:szCs w:val="24"/>
        </w:rPr>
        <w:t>435364,4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в.т.ч.: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F59A1">
        <w:rPr>
          <w:rFonts w:ascii="Times New Roman" w:hAnsi="Times New Roman" w:cs="Times New Roman"/>
          <w:color w:val="000000"/>
          <w:sz w:val="24"/>
          <w:szCs w:val="24"/>
        </w:rPr>
        <w:t>39457,9</w:t>
      </w:r>
      <w:r w:rsidR="00245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6B6E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1F59A1">
        <w:rPr>
          <w:rFonts w:ascii="Times New Roman" w:hAnsi="Times New Roman" w:cs="Times New Roman"/>
          <w:color w:val="000000"/>
          <w:sz w:val="24"/>
          <w:szCs w:val="24"/>
        </w:rPr>
        <w:t>276179,8</w:t>
      </w:r>
      <w:r w:rsidR="0040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тыс.руб.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местный бюджет – </w:t>
      </w:r>
      <w:r w:rsidR="003A353F">
        <w:rPr>
          <w:rFonts w:ascii="Times New Roman" w:hAnsi="Times New Roman" w:cs="Times New Roman"/>
          <w:color w:val="000000"/>
          <w:sz w:val="24"/>
          <w:szCs w:val="24"/>
        </w:rPr>
        <w:t>119726,</w:t>
      </w:r>
      <w:r w:rsidR="001F59A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44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тыс.руб.</w:t>
      </w:r>
    </w:p>
    <w:p w:rsidR="00C03050" w:rsidRPr="00EC6AA5" w:rsidRDefault="00C03050" w:rsidP="00C030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4012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1F59A1">
        <w:rPr>
          <w:rFonts w:ascii="Times New Roman" w:hAnsi="Times New Roman" w:cs="Times New Roman"/>
          <w:b/>
          <w:color w:val="000000"/>
          <w:sz w:val="24"/>
          <w:szCs w:val="24"/>
        </w:rPr>
        <w:t>349254,4</w:t>
      </w:r>
      <w:r w:rsidR="004012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 руб., в.т.ч.:</w:t>
      </w:r>
    </w:p>
    <w:p w:rsidR="00C03050" w:rsidRPr="00EC6AA5" w:rsidRDefault="00C03050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06113">
        <w:rPr>
          <w:rFonts w:ascii="Times New Roman" w:hAnsi="Times New Roman" w:cs="Times New Roman"/>
          <w:color w:val="000000"/>
          <w:sz w:val="24"/>
          <w:szCs w:val="24"/>
        </w:rPr>
        <w:t>30875,4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тыс.руб.;</w:t>
      </w:r>
    </w:p>
    <w:p w:rsidR="00C03050" w:rsidRPr="00EC6AA5" w:rsidRDefault="00C03050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A06113">
        <w:rPr>
          <w:rFonts w:ascii="Times New Roman" w:hAnsi="Times New Roman" w:cs="Times New Roman"/>
          <w:color w:val="000000"/>
          <w:sz w:val="24"/>
          <w:szCs w:val="24"/>
        </w:rPr>
        <w:t>256526,2</w:t>
      </w:r>
      <w:r w:rsidR="00A13544">
        <w:rPr>
          <w:rFonts w:ascii="Times New Roman" w:hAnsi="Times New Roman" w:cs="Times New Roman"/>
          <w:color w:val="000000"/>
          <w:sz w:val="24"/>
          <w:szCs w:val="24"/>
        </w:rPr>
        <w:t xml:space="preserve"> ты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с.руб.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3050" w:rsidRDefault="00A06113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 – 61852,8</w:t>
      </w:r>
      <w:r w:rsidR="00C0305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7011A1" w:rsidRPr="00EC6AA5" w:rsidRDefault="007011A1" w:rsidP="007011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lastRenderedPageBreak/>
        <w:t>202</w:t>
      </w:r>
      <w:r w:rsidR="0040122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1F59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380545,3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 руб., в.т.ч.: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06113">
        <w:rPr>
          <w:rFonts w:ascii="Times New Roman" w:hAnsi="Times New Roman" w:cs="Times New Roman"/>
          <w:color w:val="000000"/>
          <w:sz w:val="24"/>
          <w:szCs w:val="24"/>
        </w:rPr>
        <w:t>21027,3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тыс.руб.;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A06113">
        <w:rPr>
          <w:rFonts w:ascii="Times New Roman" w:hAnsi="Times New Roman" w:cs="Times New Roman"/>
          <w:color w:val="000000"/>
          <w:sz w:val="24"/>
          <w:szCs w:val="24"/>
        </w:rPr>
        <w:t>294682,6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с.руб.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 w:rsidR="00A06113">
        <w:rPr>
          <w:rFonts w:ascii="Times New Roman" w:hAnsi="Times New Roman" w:cs="Times New Roman"/>
          <w:color w:val="000000"/>
          <w:sz w:val="24"/>
          <w:szCs w:val="24"/>
        </w:rPr>
        <w:t>ный бюджет – 64835,4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7011A1" w:rsidRPr="00EC6AA5" w:rsidRDefault="007011A1" w:rsidP="007011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40122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1F59A1">
        <w:rPr>
          <w:rFonts w:ascii="Times New Roman" w:hAnsi="Times New Roman" w:cs="Times New Roman"/>
          <w:b/>
          <w:color w:val="000000"/>
          <w:sz w:val="24"/>
          <w:szCs w:val="24"/>
        </w:rPr>
        <w:t>350734,4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в.т.ч.: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329B6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тыс.руб.;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A06113">
        <w:rPr>
          <w:rFonts w:ascii="Times New Roman" w:hAnsi="Times New Roman" w:cs="Times New Roman"/>
          <w:color w:val="000000"/>
          <w:sz w:val="24"/>
          <w:szCs w:val="24"/>
        </w:rPr>
        <w:t>285899,0</w:t>
      </w:r>
      <w:r w:rsidR="00971548">
        <w:rPr>
          <w:rFonts w:ascii="Times New Roman" w:hAnsi="Times New Roman" w:cs="Times New Roman"/>
          <w:color w:val="000000"/>
          <w:sz w:val="24"/>
          <w:szCs w:val="24"/>
        </w:rPr>
        <w:t xml:space="preserve"> ты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с.руб.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11A1" w:rsidRDefault="00A06113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 – 64835,4</w:t>
      </w:r>
      <w:r w:rsidR="007011A1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0A514D" w:rsidRDefault="0040122B" w:rsidP="00287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2027</w:t>
      </w:r>
      <w:r w:rsidR="000A514D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9A1">
        <w:rPr>
          <w:rFonts w:ascii="Times New Roman" w:hAnsi="Times New Roman" w:cs="Times New Roman"/>
          <w:b/>
          <w:color w:val="000000"/>
          <w:sz w:val="24"/>
          <w:szCs w:val="24"/>
        </w:rPr>
        <w:t>350734,4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 xml:space="preserve"> тыс.руб.;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бюджет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>- 0 тыс.руб.;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</w:t>
      </w:r>
      <w:r w:rsidR="00A06113">
        <w:rPr>
          <w:rFonts w:ascii="Times New Roman" w:hAnsi="Times New Roman" w:cs="Times New Roman"/>
          <w:color w:val="000000"/>
          <w:sz w:val="24"/>
          <w:szCs w:val="24"/>
        </w:rPr>
        <w:t>—285899,0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>тыс.руб.;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</w:t>
      </w:r>
      <w:r w:rsidR="00A06113">
        <w:rPr>
          <w:rFonts w:ascii="Times New Roman" w:hAnsi="Times New Roman" w:cs="Times New Roman"/>
          <w:color w:val="000000"/>
          <w:sz w:val="24"/>
          <w:szCs w:val="24"/>
        </w:rPr>
        <w:t>- 64835,4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 xml:space="preserve"> тыс.руб.;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одпрограммы 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 «Развитие дошкольного, начального общего, основного общего, среднего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Орджоникидзевском районе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» предусмот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 xml:space="preserve">рено </w:t>
      </w:r>
      <w:r w:rsidR="003A353F">
        <w:rPr>
          <w:rFonts w:ascii="Times New Roman" w:hAnsi="Times New Roman" w:cs="Times New Roman"/>
          <w:b/>
          <w:color w:val="000000"/>
          <w:sz w:val="24"/>
          <w:szCs w:val="24"/>
        </w:rPr>
        <w:t>2328241,8</w:t>
      </w:r>
      <w:r w:rsidR="00A061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 руб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 мероприятие 1.1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дошкольного образования»</w:t>
      </w:r>
      <w:r w:rsidR="00A75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="00A75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E70">
        <w:rPr>
          <w:rFonts w:ascii="Times New Roman" w:hAnsi="Times New Roman" w:cs="Times New Roman"/>
          <w:color w:val="000000"/>
          <w:sz w:val="24"/>
          <w:szCs w:val="24"/>
        </w:rPr>
        <w:t xml:space="preserve">будет направлено </w:t>
      </w:r>
      <w:r w:rsidR="003A353F">
        <w:rPr>
          <w:rFonts w:ascii="Times New Roman" w:hAnsi="Times New Roman" w:cs="Times New Roman"/>
          <w:b/>
          <w:color w:val="000000"/>
          <w:sz w:val="24"/>
          <w:szCs w:val="24"/>
        </w:rPr>
        <w:t>356541,1</w:t>
      </w:r>
      <w:r w:rsidR="00614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 руб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Основная часть этих средств</w:t>
      </w:r>
      <w:r w:rsidR="00A75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предназначена на реконструкцию и капитальный ремонт дошкольных образовательных организаций, в том числе приобретение оборудования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 целью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введения дополнительных мест для дошкольников.  Все образовательные организации должны быть обеспечены средствами, позволяющими обеспечить беспрепятственный доступ в образовательные организации (пандусы, сигнальные обозначения и т.д.). В настоящее время пандус имеется только в </w:t>
      </w:r>
      <w:r w:rsidRPr="00EC6AA5">
        <w:rPr>
          <w:rFonts w:ascii="Times New Roman" w:hAnsi="Times New Roman" w:cs="Times New Roman"/>
          <w:sz w:val="24"/>
          <w:szCs w:val="24"/>
        </w:rPr>
        <w:t xml:space="preserve">МБДОУ ОВ "Золотой ключик" п.Копьево. Сигнальными обозначениями не обеспечено ни одно образовательное учреждение. Также образовательные организации, реализующие программы дошкольного общего образования, должны быть обеспечены специальными средствами обучения и воспитания для детей с различными нарушениями и заболеваниями. </w:t>
      </w:r>
    </w:p>
    <w:p w:rsidR="003A0987" w:rsidRPr="00402924" w:rsidRDefault="003A0987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924">
        <w:rPr>
          <w:rFonts w:ascii="Times New Roman" w:hAnsi="Times New Roman" w:cs="Times New Roman"/>
          <w:sz w:val="24"/>
          <w:szCs w:val="24"/>
        </w:rPr>
        <w:t>Есть необходимость в открытии дополнительной группы в</w:t>
      </w:r>
      <w:r w:rsidR="00402924">
        <w:rPr>
          <w:rFonts w:ascii="Times New Roman" w:hAnsi="Times New Roman" w:cs="Times New Roman"/>
          <w:sz w:val="24"/>
          <w:szCs w:val="24"/>
        </w:rPr>
        <w:t xml:space="preserve"> МБДОУ «Радуга» с.Новомарьясово </w:t>
      </w:r>
      <w:r w:rsidRPr="00402924">
        <w:rPr>
          <w:rFonts w:ascii="Times New Roman" w:hAnsi="Times New Roman" w:cs="Times New Roman"/>
          <w:sz w:val="24"/>
          <w:szCs w:val="24"/>
        </w:rPr>
        <w:t xml:space="preserve"> с этой целью подготовлена проектно-сметная документация для ремонта 2 этажа здания, где в настоящее время располагается интернат.</w:t>
      </w:r>
    </w:p>
    <w:p w:rsidR="008D1AD0" w:rsidRPr="0025402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На основное мероприятие 1.2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«Развитие начального общего, основного общего,</w:t>
      </w:r>
      <w:r w:rsidR="00A75FCE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 xml:space="preserve">среднего общего образования» предусмотрено </w:t>
      </w:r>
      <w:r w:rsidR="003A353F">
        <w:rPr>
          <w:rFonts w:ascii="Times New Roman" w:hAnsi="Times New Roman" w:cs="Times New Roman"/>
          <w:b/>
          <w:sz w:val="24"/>
          <w:szCs w:val="24"/>
        </w:rPr>
        <w:t>1864994,1</w:t>
      </w:r>
      <w:r w:rsidRPr="00254025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В целях создания современной инфраструктуры, обеспечивающей доступность качественного образования независимо от места проживания</w:t>
      </w:r>
      <w:r w:rsidR="00E04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обучающихся, часть финансовых средств будет направлена на подготовку образовательных организаций к отопительному сезону, а также на благоустройство школьных дворов, школьных зданий, кровель, ремонт школьных туалетов, капитальный ремонт муниципальных общеобразовательных организаций. Кроме того, предусмотрены средства на обеспечение безопасности перевозки школьников, на организацию инклюзивного образования детей-инвалидов и детей с ограниченными возможностями здоровья. </w:t>
      </w:r>
    </w:p>
    <w:p w:rsidR="008D1AD0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Значительная часть средств, предназначена на предоставление социальной поддержки при организации питания детей предшкольного возраста и обучающихся 1-4 классов муниципальных общеобразовательных организаций.</w:t>
      </w:r>
      <w:r w:rsidR="00E04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Все образовательные организации должны быть обеспечены средствами, позволяющими обеспечить беспрепятственный доступ в образовательные организации (пандусы, сигнальные обозначения и т.д.).</w:t>
      </w:r>
      <w:r w:rsidRPr="00EC6AA5">
        <w:rPr>
          <w:rFonts w:ascii="Times New Roman" w:hAnsi="Times New Roman" w:cs="Times New Roman"/>
          <w:sz w:val="24"/>
          <w:szCs w:val="24"/>
        </w:rPr>
        <w:t xml:space="preserve"> Также образовательные организации, реализующие программы общего образования, должны быть обеспечены специальными средствами обучения и воспитания для детей с различными нарушениями и заболеваниями. 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FE5">
        <w:rPr>
          <w:rFonts w:ascii="Times New Roman" w:hAnsi="Times New Roman" w:cs="Times New Roman"/>
          <w:sz w:val="24"/>
          <w:szCs w:val="24"/>
        </w:rPr>
        <w:t>На о</w:t>
      </w:r>
      <w:r w:rsidRPr="00627FE5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рганизацию и проведение летней оздоровительной кампании предусмотрено </w:t>
      </w:r>
      <w:r w:rsidR="00627FE5">
        <w:rPr>
          <w:rFonts w:ascii="Times New Roman" w:hAnsi="Times New Roman" w:cs="Times New Roman"/>
          <w:color w:val="000000"/>
          <w:sz w:val="24"/>
          <w:szCs w:val="24"/>
        </w:rPr>
        <w:t>1300</w:t>
      </w:r>
      <w:r w:rsidRPr="00627FE5">
        <w:rPr>
          <w:rFonts w:ascii="Times New Roman" w:hAnsi="Times New Roman" w:cs="Times New Roman"/>
          <w:color w:val="000000"/>
          <w:sz w:val="24"/>
          <w:szCs w:val="24"/>
        </w:rPr>
        <w:t>,0 тыс.руб.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и проведение летней оздоровительной кампании с целью обеспечения заня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тости несовершеннолетни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- одна из важнейших задач Управления образования. Для организации работы лагерей с дневным пребыванием необходимо обеспечить прохождение медицинских осмотров работников лагерей, проведение акарицидных обработок территорий школ. Предусмотрены средства на  обеспечение деятельности палаточных лагерей, военно-спортивных сборов старшеклассников, </w:t>
      </w:r>
      <w:r w:rsidR="003A0987">
        <w:rPr>
          <w:rFonts w:ascii="Times New Roman" w:hAnsi="Times New Roman" w:cs="Times New Roman"/>
          <w:color w:val="000000"/>
          <w:sz w:val="24"/>
          <w:szCs w:val="24"/>
        </w:rPr>
        <w:t>лагерей труда и отдых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A09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также на доставку детей в загородные оздоровительные лагеря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Хакасия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и юга Красноярского края (профильные смены, организуемые Министерством образования и науки Республики Хакасия). 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</w:t>
      </w:r>
      <w:r w:rsidR="003E0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мероприятие 1.3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качественного проведения государственной итоговой аттестации обучающихся» будет </w:t>
      </w:r>
      <w:r w:rsidRPr="00627FE5">
        <w:rPr>
          <w:rFonts w:ascii="Times New Roman" w:hAnsi="Times New Roman" w:cs="Times New Roman"/>
          <w:color w:val="000000"/>
          <w:sz w:val="24"/>
          <w:szCs w:val="24"/>
        </w:rPr>
        <w:t>направлено</w:t>
      </w:r>
      <w:r w:rsidR="008F6A71" w:rsidRPr="00627F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4,1</w:t>
      </w:r>
      <w:r w:rsidRPr="00627F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 руб.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Реализация данного мероприятия предполагает создание в пунктах проведения экзаменов материально-технических условий, соответствующих установленным требованиям для проведения государственной итоговой аттестации по образовательным программам основного общего и среднего общего образования. Также предусмотрены средства на обеспечение доставки обучающихся в пункты проведения экзаменов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(МБОУ «Копьевская СОШ» и МБОУ «Копьевская сельская СОШ»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1AD0" w:rsidRPr="0025402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 мероприятие 1.4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условий развития сферы образования» </w:t>
      </w:r>
      <w:r w:rsidRPr="00254025">
        <w:rPr>
          <w:rFonts w:ascii="Times New Roman" w:hAnsi="Times New Roman" w:cs="Times New Roman"/>
          <w:color w:val="000000"/>
          <w:sz w:val="24"/>
          <w:szCs w:val="24"/>
        </w:rPr>
        <w:t xml:space="preserve">будет направлено </w:t>
      </w:r>
      <w:r w:rsidR="003A353F">
        <w:rPr>
          <w:rFonts w:ascii="Times New Roman" w:hAnsi="Times New Roman" w:cs="Times New Roman"/>
          <w:b/>
          <w:color w:val="000000"/>
          <w:sz w:val="24"/>
          <w:szCs w:val="24"/>
        </w:rPr>
        <w:t>106702,5</w:t>
      </w:r>
      <w:r w:rsidR="00FD4F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тыс.руб.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основного источника финансирования мероприятий программы определен районный бюджет муниципального образования Орджоникидзевский район. Средства, предусмотренные программой, будут направлены на создание условий для 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функционирования и развития сферы образования.</w:t>
      </w:r>
    </w:p>
    <w:p w:rsidR="008D1AD0" w:rsidRPr="0025402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одпрограммы 2</w:t>
      </w:r>
      <w:r w:rsidRPr="00F118E5">
        <w:rPr>
          <w:rFonts w:ascii="Times New Roman" w:hAnsi="Times New Roman" w:cs="Times New Roman"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 </w:t>
      </w:r>
      <w:r w:rsidR="00BB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66539,7 </w:t>
      </w:r>
      <w:r w:rsidR="00627F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тыс.руб.</w:t>
      </w:r>
    </w:p>
    <w:p w:rsidR="008D1AD0" w:rsidRPr="00EC6AA5" w:rsidRDefault="008D1AD0" w:rsidP="008D1AD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 мероприятие 2.1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системы дополнительного образования детей» планируется </w:t>
      </w:r>
      <w:r w:rsidRPr="00254025">
        <w:rPr>
          <w:rFonts w:ascii="Times New Roman" w:hAnsi="Times New Roman" w:cs="Times New Roman"/>
          <w:color w:val="000000"/>
          <w:sz w:val="24"/>
          <w:szCs w:val="24"/>
        </w:rPr>
        <w:t>направить </w:t>
      </w:r>
      <w:r w:rsidR="00BB7092">
        <w:rPr>
          <w:rFonts w:ascii="Times New Roman" w:hAnsi="Times New Roman" w:cs="Times New Roman"/>
          <w:b/>
          <w:color w:val="000000"/>
          <w:sz w:val="24"/>
          <w:szCs w:val="24"/>
        </w:rPr>
        <w:t>66539,7</w:t>
      </w:r>
      <w:r w:rsidR="008F6A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 руб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основного источника финансирования мероприятий программы определен районный бюджет муниципального образования Орджоникидзевский район. Средства, предусмотренные программой, будут направлены на создание условий для 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функционирования и развития системы дополнительного образования повышения его качества, а также на финансирование мероприятий, направленных на повышение мотивации воспитанников и обучающихся и их поощрение.</w:t>
      </w:r>
    </w:p>
    <w:p w:rsidR="00373E5C" w:rsidRPr="00254025" w:rsidRDefault="008D1AD0" w:rsidP="00D30A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3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«Развитие и поддержка кадрового потенциала муниципальной системы образования»</w:t>
      </w:r>
      <w:r w:rsidR="00A75FCE">
        <w:rPr>
          <w:rFonts w:ascii="Times New Roman" w:hAnsi="Times New Roman" w:cs="Times New Roman"/>
          <w:sz w:val="24"/>
          <w:szCs w:val="24"/>
        </w:rPr>
        <w:t xml:space="preserve"> </w:t>
      </w:r>
      <w:r w:rsidR="008B2D82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627FE5" w:rsidRPr="00010240">
        <w:rPr>
          <w:rFonts w:ascii="Times New Roman" w:hAnsi="Times New Roman" w:cs="Times New Roman"/>
          <w:b/>
          <w:sz w:val="24"/>
          <w:szCs w:val="24"/>
        </w:rPr>
        <w:t>772</w:t>
      </w:r>
      <w:r w:rsidR="00651CB7" w:rsidRPr="00010240">
        <w:rPr>
          <w:rFonts w:ascii="Times New Roman" w:hAnsi="Times New Roman" w:cs="Times New Roman"/>
          <w:b/>
          <w:sz w:val="24"/>
          <w:szCs w:val="24"/>
        </w:rPr>
        <w:t>,0</w:t>
      </w:r>
      <w:r w:rsidR="00A75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572" w:rsidRPr="00254025">
        <w:rPr>
          <w:rFonts w:ascii="Times New Roman" w:hAnsi="Times New Roman" w:cs="Times New Roman"/>
          <w:b/>
          <w:sz w:val="24"/>
          <w:szCs w:val="24"/>
        </w:rPr>
        <w:t>тыс.р</w:t>
      </w:r>
      <w:r w:rsidRPr="00254025">
        <w:rPr>
          <w:rFonts w:ascii="Times New Roman" w:hAnsi="Times New Roman" w:cs="Times New Roman"/>
          <w:b/>
          <w:sz w:val="24"/>
          <w:szCs w:val="24"/>
        </w:rPr>
        <w:t>уб.</w:t>
      </w:r>
    </w:p>
    <w:p w:rsidR="008D1AD0" w:rsidRPr="00254025" w:rsidRDefault="008D1AD0" w:rsidP="00D30A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118E5">
        <w:rPr>
          <w:rFonts w:ascii="Times New Roman" w:hAnsi="Times New Roman" w:cs="Times New Roman"/>
          <w:bCs/>
          <w:sz w:val="24"/>
          <w:szCs w:val="24"/>
        </w:rPr>
        <w:t>На основное мероприятие 3.1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«Подготовка и повышение квалификации кадров» </w:t>
      </w:r>
      <w:r w:rsidRPr="00254025">
        <w:rPr>
          <w:rFonts w:ascii="Times New Roman" w:hAnsi="Times New Roman" w:cs="Times New Roman"/>
          <w:sz w:val="24"/>
          <w:szCs w:val="24"/>
        </w:rPr>
        <w:t>будет затрачено</w:t>
      </w:r>
      <w:r w:rsidR="00010240">
        <w:rPr>
          <w:rFonts w:ascii="Times New Roman" w:hAnsi="Times New Roman" w:cs="Times New Roman"/>
          <w:b/>
          <w:sz w:val="24"/>
          <w:szCs w:val="24"/>
        </w:rPr>
        <w:t xml:space="preserve"> 772</w:t>
      </w:r>
      <w:r w:rsidR="00543EC4">
        <w:rPr>
          <w:rFonts w:ascii="Times New Roman" w:hAnsi="Times New Roman" w:cs="Times New Roman"/>
          <w:b/>
          <w:sz w:val="24"/>
          <w:szCs w:val="24"/>
        </w:rPr>
        <w:t>,0</w:t>
      </w:r>
      <w:r w:rsidR="00A75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sz w:val="24"/>
          <w:szCs w:val="24"/>
        </w:rPr>
        <w:t>тыс.руб.</w:t>
      </w:r>
    </w:p>
    <w:p w:rsidR="004A23DB" w:rsidRPr="00764163" w:rsidRDefault="004A23DB" w:rsidP="004A23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98F">
        <w:rPr>
          <w:rFonts w:ascii="Times New Roman" w:hAnsi="Times New Roman" w:cs="Times New Roman"/>
          <w:sz w:val="24"/>
          <w:szCs w:val="24"/>
        </w:rPr>
        <w:t xml:space="preserve">В целях обеспечения сферы общего образования квалифицированными педагогическими кадрами, реализации механизма мотивации педагогов к повышению качества работы и непрерывному профессиональному развитию, достижения показателей эффективности деятельности по управлению качеством образования на муниципальном уровне предусмотрены средства на выплату ежегодной премии Гранта Главы Орджоникидзевского района лучшим педагогическим </w:t>
      </w:r>
      <w:r w:rsidRPr="00D91A5A">
        <w:rPr>
          <w:rFonts w:ascii="Times New Roman" w:hAnsi="Times New Roman" w:cs="Times New Roman"/>
          <w:sz w:val="24"/>
          <w:szCs w:val="24"/>
        </w:rPr>
        <w:t>работникам, молодым педагогам, на</w:t>
      </w:r>
      <w:r w:rsidRPr="00E0498F">
        <w:rPr>
          <w:rFonts w:ascii="Times New Roman" w:hAnsi="Times New Roman" w:cs="Times New Roman"/>
          <w:sz w:val="24"/>
          <w:szCs w:val="24"/>
        </w:rPr>
        <w:t xml:space="preserve"> организацию профессиональных конкурсов и республиканских мероприятий.</w:t>
      </w:r>
    </w:p>
    <w:p w:rsidR="008D1AD0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118DA" w:rsidRPr="00EC6AA5" w:rsidRDefault="008118DA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0A306B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1AD0" w:rsidRPr="00EC6A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7151" w:rsidRPr="0097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1AD0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целевых показателей муниципальной Программы 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образов</w:t>
      </w:r>
      <w:r w:rsidR="00C672F8">
        <w:rPr>
          <w:rFonts w:ascii="Times New Roman" w:hAnsi="Times New Roman" w:cs="Times New Roman"/>
          <w:b/>
          <w:bCs/>
          <w:sz w:val="24"/>
          <w:szCs w:val="24"/>
        </w:rPr>
        <w:t>ания в Орджоникидзевском районе»</w:t>
      </w:r>
    </w:p>
    <w:p w:rsidR="008D1AD0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для оценки эффективности реализации.</w:t>
      </w:r>
    </w:p>
    <w:tbl>
      <w:tblPr>
        <w:tblpPr w:leftFromText="180" w:rightFromText="180" w:vertAnchor="text" w:horzAnchor="margin" w:tblpXSpec="center" w:tblpY="-1736"/>
        <w:tblW w:w="999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5"/>
        <w:gridCol w:w="3029"/>
        <w:gridCol w:w="826"/>
        <w:gridCol w:w="1024"/>
        <w:gridCol w:w="68"/>
        <w:gridCol w:w="809"/>
        <w:gridCol w:w="267"/>
        <w:gridCol w:w="715"/>
        <w:gridCol w:w="256"/>
        <w:gridCol w:w="710"/>
        <w:gridCol w:w="130"/>
        <w:gridCol w:w="778"/>
        <w:gridCol w:w="34"/>
        <w:gridCol w:w="710"/>
      </w:tblGrid>
      <w:tr w:rsidR="00FC319F" w:rsidRPr="00EC6AA5" w:rsidTr="00FC319F">
        <w:trPr>
          <w:trHeight w:val="13"/>
        </w:trPr>
        <w:tc>
          <w:tcPr>
            <w:tcW w:w="635" w:type="dxa"/>
          </w:tcPr>
          <w:p w:rsidR="00FC319F" w:rsidRPr="00EC6AA5" w:rsidRDefault="00FC319F" w:rsidP="00FC319F">
            <w:pPr>
              <w:spacing w:after="0" w:line="240" w:lineRule="auto"/>
              <w:ind w:left="-60" w:firstLine="6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029" w:type="dxa"/>
          </w:tcPr>
          <w:p w:rsidR="00FC319F" w:rsidRPr="00EC6AA5" w:rsidRDefault="00FC319F" w:rsidP="00FC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26" w:type="dxa"/>
          </w:tcPr>
          <w:p w:rsidR="00FC319F" w:rsidRPr="00EC6AA5" w:rsidRDefault="00FC319F" w:rsidP="00FC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24" w:type="dxa"/>
          </w:tcPr>
          <w:p w:rsidR="00FC319F" w:rsidRPr="00EC6AA5" w:rsidRDefault="00FC319F" w:rsidP="00FC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77" w:type="dxa"/>
            <w:gridSpan w:val="2"/>
          </w:tcPr>
          <w:p w:rsidR="00FC319F" w:rsidRPr="00EC6AA5" w:rsidRDefault="00FC319F" w:rsidP="00FC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82" w:type="dxa"/>
            <w:gridSpan w:val="2"/>
          </w:tcPr>
          <w:p w:rsidR="00FC319F" w:rsidRPr="00EC6AA5" w:rsidRDefault="00FC319F" w:rsidP="00FC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66" w:type="dxa"/>
            <w:gridSpan w:val="2"/>
          </w:tcPr>
          <w:p w:rsidR="00FC319F" w:rsidRPr="00EC6AA5" w:rsidRDefault="00FC319F" w:rsidP="00FC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42" w:type="dxa"/>
            <w:gridSpan w:val="3"/>
          </w:tcPr>
          <w:p w:rsidR="00FC319F" w:rsidRPr="00EC6AA5" w:rsidRDefault="00FC319F" w:rsidP="00FC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5" w:type="dxa"/>
          </w:tcPr>
          <w:p w:rsidR="00FC319F" w:rsidRPr="00EC6AA5" w:rsidRDefault="00FC319F" w:rsidP="00FC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FC319F" w:rsidRPr="00EC6AA5" w:rsidTr="00FC319F">
        <w:trPr>
          <w:trHeight w:val="13"/>
        </w:trPr>
        <w:tc>
          <w:tcPr>
            <w:tcW w:w="635" w:type="dxa"/>
          </w:tcPr>
          <w:p w:rsidR="00FC319F" w:rsidRPr="00EC6AA5" w:rsidRDefault="00FC319F" w:rsidP="00FC319F">
            <w:pPr>
              <w:spacing w:after="0" w:line="240" w:lineRule="auto"/>
              <w:ind w:left="-60" w:firstLine="6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029" w:type="dxa"/>
          </w:tcPr>
          <w:p w:rsidR="00FC319F" w:rsidRPr="00EC6AA5" w:rsidRDefault="00FC319F" w:rsidP="00FC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26" w:type="dxa"/>
          </w:tcPr>
          <w:p w:rsidR="00FC319F" w:rsidRPr="00EC6AA5" w:rsidRDefault="00FC319F" w:rsidP="00FC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24" w:type="dxa"/>
          </w:tcPr>
          <w:p w:rsidR="00FC319F" w:rsidRPr="00EC6AA5" w:rsidRDefault="00FC319F" w:rsidP="00FC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77" w:type="dxa"/>
            <w:gridSpan w:val="2"/>
          </w:tcPr>
          <w:p w:rsidR="00FC319F" w:rsidRPr="00EC6AA5" w:rsidRDefault="00FC319F" w:rsidP="00FC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82" w:type="dxa"/>
            <w:gridSpan w:val="2"/>
          </w:tcPr>
          <w:p w:rsidR="00FC319F" w:rsidRPr="00EC6AA5" w:rsidRDefault="00FC319F" w:rsidP="00FC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66" w:type="dxa"/>
            <w:gridSpan w:val="2"/>
          </w:tcPr>
          <w:p w:rsidR="00FC319F" w:rsidRPr="00EC6AA5" w:rsidRDefault="00FC319F" w:rsidP="00FC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42" w:type="dxa"/>
            <w:gridSpan w:val="3"/>
          </w:tcPr>
          <w:p w:rsidR="00FC319F" w:rsidRPr="00EC6AA5" w:rsidRDefault="00FC319F" w:rsidP="00FC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5" w:type="dxa"/>
          </w:tcPr>
          <w:p w:rsidR="00FC319F" w:rsidRPr="00EC6AA5" w:rsidRDefault="00FC319F" w:rsidP="00FC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FC319F" w:rsidRPr="00EC6AA5" w:rsidTr="00FC319F">
        <w:trPr>
          <w:trHeight w:val="52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49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FC319F" w:rsidRPr="00EC6AA5" w:rsidTr="00FC319F">
        <w:trPr>
          <w:trHeight w:val="44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010240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0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010240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0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010240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0"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010240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Pr="00010240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0">
              <w:rPr>
                <w:rFonts w:ascii="Times New Roman" w:hAnsi="Times New Roman" w:cs="Times New Roman"/>
                <w:sz w:val="20"/>
                <w:szCs w:val="20"/>
              </w:rPr>
              <w:t xml:space="preserve"> 2026  </w:t>
            </w:r>
          </w:p>
          <w:p w:rsidR="00FC319F" w:rsidRPr="00010240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Pr="00010240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0">
              <w:rPr>
                <w:rFonts w:ascii="Times New Roman" w:hAnsi="Times New Roman" w:cs="Times New Roman"/>
                <w:sz w:val="20"/>
                <w:szCs w:val="20"/>
              </w:rPr>
              <w:t xml:space="preserve"> 2027</w:t>
            </w:r>
          </w:p>
          <w:p w:rsidR="00FC319F" w:rsidRPr="00010240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C319F" w:rsidRPr="00EC6AA5" w:rsidTr="00FC319F">
        <w:trPr>
          <w:trHeight w:val="440"/>
        </w:trPr>
        <w:tc>
          <w:tcPr>
            <w:tcW w:w="999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«Развитие дошкольного, начального общего, основного общего, среднего общего образования в Орджоникидзевском районе»</w:t>
            </w:r>
          </w:p>
        </w:tc>
      </w:tr>
      <w:tr w:rsidR="00FC319F" w:rsidRPr="00EC6AA5" w:rsidTr="00FC319F">
        <w:trPr>
          <w:trHeight w:val="3518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</w:t>
            </w:r>
            <w:r w:rsidRPr="00AA77D2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услугой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FC319F" w:rsidRPr="00EC6AA5" w:rsidTr="00FC319F">
        <w:trPr>
          <w:trHeight w:val="3238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209EF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</w:t>
            </w:r>
            <w:r w:rsidRPr="00AA77D2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гой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319F" w:rsidRPr="00EC6AA5" w:rsidTr="00FC319F">
        <w:trPr>
          <w:trHeight w:val="242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C319F" w:rsidRPr="00EC6AA5" w:rsidTr="00FC319F">
        <w:trPr>
          <w:trHeight w:val="133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изучением хакасского языка и литературы, от общего числа детей хакасской национальности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FC319F" w:rsidRPr="00EC6AA5" w:rsidTr="00FC319F">
        <w:trPr>
          <w:trHeight w:val="107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школьников, охваченных горячим питанием, в общей численности обучающихся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319F" w:rsidRPr="00EC6AA5" w:rsidTr="00FC319F">
        <w:trPr>
          <w:trHeight w:val="160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учебно-материальной базы;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C319F" w:rsidRPr="00EC6AA5" w:rsidTr="00FC319F">
        <w:trPr>
          <w:trHeight w:val="161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безопасности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319F" w:rsidRPr="00EC6AA5" w:rsidTr="00FC319F">
        <w:trPr>
          <w:trHeight w:val="26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9F" w:rsidRPr="00EC6AA5" w:rsidTr="00FC319F">
        <w:trPr>
          <w:trHeight w:val="440"/>
        </w:trPr>
        <w:tc>
          <w:tcPr>
            <w:tcW w:w="999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Подпрограмма2 «Развитие системы дополнительного образования и воспитания детей в Орджоникидзевском районе».</w:t>
            </w:r>
          </w:p>
        </w:tc>
      </w:tr>
      <w:tr w:rsidR="00FC319F" w:rsidRPr="00EC6AA5" w:rsidTr="00FC319F">
        <w:trPr>
          <w:trHeight w:val="161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C319F" w:rsidRPr="00EC6AA5" w:rsidTr="00FC319F">
        <w:trPr>
          <w:trHeight w:val="21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C319F" w:rsidRPr="00FA5538" w:rsidTr="00FC319F">
        <w:trPr>
          <w:trHeight w:val="188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FA5538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FA5538" w:rsidRDefault="00FC319F" w:rsidP="00FC319F">
            <w:pPr>
              <w:spacing w:after="0" w:line="240" w:lineRule="auto"/>
              <w:ind w:left="2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в возрасте от 5 до 18 лет, имеющих право на получение дополнительного образования в рамках системы персонифицированного финансирования 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FA5538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FA5538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FA5538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FA5538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FA5538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Pr="00FA5538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Pr="00FA5538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FC319F" w:rsidRPr="00EC6AA5" w:rsidTr="00FC319F">
        <w:trPr>
          <w:trHeight w:val="219"/>
        </w:trPr>
        <w:tc>
          <w:tcPr>
            <w:tcW w:w="999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 «Развитие и поддержка кадрового потенциала муниципальной системы образования».</w:t>
            </w:r>
          </w:p>
        </w:tc>
      </w:tr>
      <w:tr w:rsidR="00FC319F" w:rsidRPr="00EC6AA5" w:rsidTr="00FC319F">
        <w:trPr>
          <w:trHeight w:val="133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pStyle w:val="a9"/>
              <w:spacing w:after="0" w:line="240" w:lineRule="auto"/>
              <w:ind w:left="2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Количество лучших педагогических работников Орджоникидзевского района, получивших муниципальную поддержку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C319F" w:rsidRPr="00EC6AA5" w:rsidTr="00FC319F">
        <w:trPr>
          <w:trHeight w:val="54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pStyle w:val="a9"/>
              <w:spacing w:after="0" w:line="240" w:lineRule="auto"/>
              <w:ind w:left="2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которым при прохождении аттестации в соответствующем году присвоена первая или высшая категории,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давших заявления на аттестацию в текущем году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C319F" w:rsidRPr="00EC6AA5" w:rsidTr="00FC319F">
        <w:trPr>
          <w:trHeight w:val="105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pStyle w:val="a9"/>
              <w:spacing w:after="0" w:line="240" w:lineRule="auto"/>
              <w:ind w:left="2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профессиональную квалификационную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C319F" w:rsidRPr="00EC6AA5" w:rsidTr="00FC319F">
        <w:trPr>
          <w:trHeight w:val="135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pStyle w:val="a9"/>
              <w:spacing w:after="0" w:line="240" w:lineRule="auto"/>
              <w:ind w:left="2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принявших участие в профессиональных конкурсах различного уровня.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C6AA5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19F" w:rsidRPr="00E505A1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Pr="00E505A1" w:rsidRDefault="00FC319F" w:rsidP="00FC319F">
            <w:pPr>
              <w:spacing w:after="0" w:line="240" w:lineRule="auto"/>
              <w:ind w:left="2" w:hanging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19F" w:rsidRPr="00E505A1" w:rsidRDefault="00FC319F" w:rsidP="00FC31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осуществляться с применением целевых индикаторов</w:t>
      </w:r>
      <w:r w:rsidR="0006340F">
        <w:rPr>
          <w:rFonts w:ascii="Times New Roman" w:hAnsi="Times New Roman" w:cs="Times New Roman"/>
          <w:sz w:val="24"/>
          <w:szCs w:val="24"/>
        </w:rPr>
        <w:t xml:space="preserve"> в разрезе Подпрограмм</w:t>
      </w:r>
      <w:r w:rsidRPr="00EC6AA5">
        <w:rPr>
          <w:rFonts w:ascii="Times New Roman" w:hAnsi="Times New Roman" w:cs="Times New Roman"/>
          <w:sz w:val="24"/>
          <w:szCs w:val="24"/>
        </w:rPr>
        <w:t>, представленных в таблице.</w:t>
      </w:r>
    </w:p>
    <w:p w:rsidR="00D30A6A" w:rsidRDefault="00D30A6A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Комплексная оценка эффективности реализации Программы будет проводиться Заказчиком Программы на основе соотношения установленных Программой значений целевых индикаторов с их фактически достигнутыми значениями. Снижение или повышение эффективности Программы является основанием для уменьшения или увеличения в установленном порядке бюджетных ассигнований, выделяемых в очередном финансовом году на реализацию Программы.</w:t>
      </w: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Программы: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достижение утвержденных показателей результативности (целевых индикаторов), то есть соответствие фактических показателей показателям результативности (целевым индикаторам), установленным при утверждении Программы;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процент отклонения фактического объема финансирования от его планового значения;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сравнение сведений об оценке эффективности реализации за отчетный год в целом, по сравнению с предыдущим годом реализации;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соответствие ожидаемых конечных результатов реализации и фактически достигнутых результатов.</w:t>
      </w:r>
    </w:p>
    <w:p w:rsidR="008D1AD0" w:rsidRDefault="008D1AD0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5451D" w:rsidRPr="00D339E7" w:rsidRDefault="00F06522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A3379" w:rsidRPr="00D339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2D50" w:rsidRPr="00D339E7">
        <w:rPr>
          <w:rFonts w:ascii="Times New Roman" w:hAnsi="Times New Roman" w:cs="Times New Roman"/>
          <w:b/>
          <w:bCs/>
          <w:sz w:val="24"/>
          <w:szCs w:val="24"/>
        </w:rPr>
        <w:t>Сроки реализации Программы</w:t>
      </w:r>
      <w:r w:rsidR="00FC18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2D50" w:rsidRPr="00D339E7" w:rsidRDefault="008E2D50" w:rsidP="008E2D5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6491F" w:rsidRPr="00D339E7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 w:rsidR="00C6776C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рассчитана на период с 20</w:t>
      </w:r>
      <w:r w:rsidR="00393A76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до 202</w:t>
      </w:r>
      <w:r w:rsidR="00393A7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годы.</w:t>
      </w:r>
    </w:p>
    <w:p w:rsidR="008E2D50" w:rsidRPr="00D339E7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Этапы реализации </w:t>
      </w:r>
      <w:r w:rsidR="009B6BA1" w:rsidRPr="00D339E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одпрограммы</w:t>
      </w:r>
      <w:r w:rsidR="00C6776C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1:</w:t>
      </w:r>
    </w:p>
    <w:p w:rsidR="008E2D50" w:rsidRPr="00D339E7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1 этап </w:t>
      </w:r>
      <w:r w:rsidR="00EE62E1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3C44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EE62E1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год;</w:t>
      </w:r>
    </w:p>
    <w:p w:rsidR="008E2D50" w:rsidRPr="00D339E7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2 этап -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F93C4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год;</w:t>
      </w:r>
    </w:p>
    <w:p w:rsidR="008E2D50" w:rsidRPr="00D339E7" w:rsidRDefault="001C7FEC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3 этап -202</w:t>
      </w:r>
      <w:r w:rsidR="00F93C4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год;</w:t>
      </w:r>
    </w:p>
    <w:p w:rsidR="009E2179" w:rsidRPr="00D339E7" w:rsidRDefault="001C7FEC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4 этап – 202</w:t>
      </w:r>
      <w:r w:rsidR="00F93C44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год.</w:t>
      </w:r>
    </w:p>
    <w:p w:rsidR="007011A1" w:rsidRPr="00D339E7" w:rsidRDefault="007011A1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5 этап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F93C4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7011A1" w:rsidRPr="00D339E7" w:rsidRDefault="007011A1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6 этап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F93C44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>год</w:t>
      </w:r>
    </w:p>
    <w:p w:rsidR="00961EFA" w:rsidRPr="00D339E7" w:rsidRDefault="00961EFA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14B4" w:rsidRDefault="00F06522" w:rsidP="001F6E8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14B4" w:rsidRPr="00D339E7">
        <w:rPr>
          <w:rFonts w:ascii="Times New Roman" w:hAnsi="Times New Roman" w:cs="Times New Roman"/>
          <w:sz w:val="24"/>
          <w:szCs w:val="24"/>
        </w:rPr>
        <w:t>. Управление и кон</w:t>
      </w:r>
      <w:r w:rsidR="00651F55">
        <w:rPr>
          <w:rFonts w:ascii="Times New Roman" w:hAnsi="Times New Roman" w:cs="Times New Roman"/>
          <w:sz w:val="24"/>
          <w:szCs w:val="24"/>
        </w:rPr>
        <w:t xml:space="preserve">троль реализации </w:t>
      </w:r>
      <w:r w:rsidR="00E36C50" w:rsidRPr="00D339E7">
        <w:rPr>
          <w:rFonts w:ascii="Times New Roman" w:hAnsi="Times New Roman" w:cs="Times New Roman"/>
          <w:sz w:val="24"/>
          <w:szCs w:val="24"/>
        </w:rPr>
        <w:t xml:space="preserve"> П</w:t>
      </w:r>
      <w:r w:rsidR="00B314B4" w:rsidRPr="00D339E7">
        <w:rPr>
          <w:rFonts w:ascii="Times New Roman" w:hAnsi="Times New Roman" w:cs="Times New Roman"/>
          <w:sz w:val="24"/>
          <w:szCs w:val="24"/>
        </w:rPr>
        <w:t>рограммы</w:t>
      </w:r>
      <w:r w:rsidR="00D339E7">
        <w:rPr>
          <w:rFonts w:ascii="Times New Roman" w:hAnsi="Times New Roman" w:cs="Times New Roman"/>
          <w:sz w:val="24"/>
          <w:szCs w:val="24"/>
        </w:rPr>
        <w:t xml:space="preserve"> </w:t>
      </w:r>
      <w:r w:rsidR="000B0E77" w:rsidRPr="00D339E7">
        <w:rPr>
          <w:rFonts w:ascii="Times New Roman" w:hAnsi="Times New Roman" w:cs="Times New Roman"/>
          <w:bCs w:val="0"/>
          <w:sz w:val="24"/>
          <w:szCs w:val="24"/>
        </w:rPr>
        <w:t>«Развитие образования в Орджоникидзевском районе»</w:t>
      </w:r>
      <w:r w:rsidR="000B0E77" w:rsidRPr="000B0E7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A76760" w:rsidRPr="00A76760" w:rsidRDefault="00F06522" w:rsidP="00A76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747"/>
      <w:r>
        <w:rPr>
          <w:rFonts w:ascii="Times New Roman" w:hAnsi="Times New Roman" w:cs="Times New Roman"/>
          <w:sz w:val="24"/>
          <w:szCs w:val="24"/>
        </w:rPr>
        <w:t>8</w:t>
      </w:r>
      <w:r w:rsidR="00A76760" w:rsidRPr="00A76760">
        <w:rPr>
          <w:rFonts w:ascii="Times New Roman" w:hAnsi="Times New Roman" w:cs="Times New Roman"/>
          <w:sz w:val="24"/>
          <w:szCs w:val="24"/>
        </w:rPr>
        <w:t>.1. Управление реализацией муниципальной программы осуществляет ответственный исполнитель – Управление образования Орджоникидзевского района.</w:t>
      </w:r>
    </w:p>
    <w:p w:rsidR="00A76760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6760">
        <w:rPr>
          <w:rFonts w:ascii="Times New Roman" w:hAnsi="Times New Roman" w:cs="Times New Roman"/>
          <w:sz w:val="24"/>
          <w:szCs w:val="24"/>
        </w:rPr>
        <w:t xml:space="preserve">.2 Ответственный исполнитель: </w:t>
      </w:r>
    </w:p>
    <w:p w:rsidR="00A76760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6760">
        <w:rPr>
          <w:rFonts w:ascii="Times New Roman" w:hAnsi="Times New Roman" w:cs="Times New Roman"/>
          <w:sz w:val="24"/>
          <w:szCs w:val="24"/>
        </w:rPr>
        <w:t>.2.1. обеспечивает разработку муниципальной программы (подпрограмм), согласование и внесение в установленном порядке в Администрацию Орджоникидзевского района для утверждения;</w:t>
      </w:r>
    </w:p>
    <w:p w:rsidR="004032A2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C4DD0">
        <w:rPr>
          <w:rFonts w:ascii="Times New Roman" w:hAnsi="Times New Roman" w:cs="Times New Roman"/>
          <w:sz w:val="24"/>
          <w:szCs w:val="24"/>
        </w:rPr>
        <w:t xml:space="preserve">.2.2. </w:t>
      </w:r>
      <w:r w:rsidR="004032A2">
        <w:rPr>
          <w:rFonts w:ascii="Times New Roman" w:hAnsi="Times New Roman" w:cs="Times New Roman"/>
          <w:sz w:val="24"/>
          <w:szCs w:val="24"/>
        </w:rPr>
        <w:t>осуществляет реализацию мероприятий муниципальной программы в рамках своей компетенции и несет ответственность за достижение показателей муниципальной программы (подпрограмм), а также конечный результатов ее реализации;</w:t>
      </w:r>
    </w:p>
    <w:p w:rsidR="004032A2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032A2">
        <w:rPr>
          <w:rFonts w:ascii="Times New Roman" w:hAnsi="Times New Roman" w:cs="Times New Roman"/>
          <w:sz w:val="24"/>
          <w:szCs w:val="24"/>
        </w:rPr>
        <w:t>.2.3.</w:t>
      </w:r>
      <w:r w:rsidR="00EC4DD0">
        <w:rPr>
          <w:rFonts w:ascii="Times New Roman" w:hAnsi="Times New Roman" w:cs="Times New Roman"/>
          <w:sz w:val="24"/>
          <w:szCs w:val="24"/>
        </w:rPr>
        <w:t xml:space="preserve"> </w:t>
      </w:r>
      <w:r w:rsidR="004032A2">
        <w:rPr>
          <w:rFonts w:ascii="Times New Roman" w:hAnsi="Times New Roman" w:cs="Times New Roman"/>
          <w:sz w:val="24"/>
          <w:szCs w:val="24"/>
        </w:rPr>
        <w:t>предоставляет в установленный срок  отчет о реализации муниципальных программ</w:t>
      </w:r>
      <w:r w:rsidR="001B7E04">
        <w:rPr>
          <w:rFonts w:ascii="Times New Roman" w:hAnsi="Times New Roman" w:cs="Times New Roman"/>
          <w:sz w:val="24"/>
          <w:szCs w:val="24"/>
        </w:rPr>
        <w:t xml:space="preserve"> </w:t>
      </w:r>
      <w:r w:rsidR="00E74284">
        <w:rPr>
          <w:rFonts w:ascii="Times New Roman" w:hAnsi="Times New Roman" w:cs="Times New Roman"/>
          <w:sz w:val="24"/>
          <w:szCs w:val="24"/>
        </w:rPr>
        <w:t>(приложение №4</w:t>
      </w:r>
      <w:r w:rsidR="004032A2">
        <w:rPr>
          <w:rFonts w:ascii="Times New Roman" w:hAnsi="Times New Roman" w:cs="Times New Roman"/>
          <w:sz w:val="24"/>
          <w:szCs w:val="24"/>
        </w:rPr>
        <w:t>);</w:t>
      </w:r>
    </w:p>
    <w:p w:rsidR="00F47312" w:rsidRDefault="00F06522" w:rsidP="00EC4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11F7">
        <w:rPr>
          <w:rFonts w:ascii="Times New Roman" w:hAnsi="Times New Roman" w:cs="Times New Roman"/>
          <w:sz w:val="24"/>
          <w:szCs w:val="24"/>
        </w:rPr>
        <w:t>.2.4</w:t>
      </w:r>
      <w:r w:rsidR="00EC4DD0">
        <w:rPr>
          <w:rFonts w:ascii="Times New Roman" w:hAnsi="Times New Roman" w:cs="Times New Roman"/>
          <w:sz w:val="24"/>
          <w:szCs w:val="24"/>
        </w:rPr>
        <w:t xml:space="preserve">. </w:t>
      </w:r>
      <w:r w:rsidR="00B711F7">
        <w:rPr>
          <w:rFonts w:ascii="Times New Roman" w:hAnsi="Times New Roman" w:cs="Times New Roman"/>
          <w:sz w:val="24"/>
          <w:szCs w:val="24"/>
        </w:rPr>
        <w:t xml:space="preserve">подготавливает годовой отчет и в срок до 01 марта представляет его в  Управление </w:t>
      </w:r>
      <w:r w:rsidR="000B05A0">
        <w:rPr>
          <w:rFonts w:ascii="Times New Roman" w:hAnsi="Times New Roman" w:cs="Times New Roman"/>
          <w:sz w:val="24"/>
          <w:szCs w:val="24"/>
        </w:rPr>
        <w:t xml:space="preserve">финансов и </w:t>
      </w:r>
      <w:r w:rsidR="00B711F7">
        <w:rPr>
          <w:rFonts w:ascii="Times New Roman" w:hAnsi="Times New Roman" w:cs="Times New Roman"/>
          <w:sz w:val="24"/>
          <w:szCs w:val="24"/>
        </w:rPr>
        <w:t>экономики  Администрации Орджоникидзевского района;</w:t>
      </w:r>
      <w:r w:rsidR="00403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312" w:rsidRPr="00F47312" w:rsidRDefault="00F06522" w:rsidP="00F4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7312">
        <w:rPr>
          <w:rFonts w:ascii="Times New Roman" w:hAnsi="Times New Roman" w:cs="Times New Roman"/>
          <w:sz w:val="24"/>
          <w:szCs w:val="24"/>
        </w:rPr>
        <w:t>.2.5</w:t>
      </w:r>
      <w:r w:rsidR="00F47312" w:rsidRPr="00F47312">
        <w:rPr>
          <w:rFonts w:ascii="Times New Roman" w:hAnsi="Times New Roman" w:cs="Times New Roman"/>
          <w:sz w:val="24"/>
          <w:szCs w:val="24"/>
        </w:rPr>
        <w:t>. В случае необходимости ответственный исполнитель в течение текущего года вправе вносить изменения в перечни и состав мероприятий, сроки их реализации, а также в объемы бюджетных ассигнований на реализацию мероприятий. При этом ответственный исполнитель муниципальной программы подготавливает и направляет в Администрацию Орджоникидзевского района для рассмотрения и дальнейшего утверждения проект постановления о внесении изменений в действующую муниципальную программу.</w:t>
      </w:r>
    </w:p>
    <w:p w:rsidR="00F47312" w:rsidRPr="00F47312" w:rsidRDefault="00F47312" w:rsidP="00F4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12">
        <w:rPr>
          <w:rFonts w:ascii="Times New Roman" w:hAnsi="Times New Roman" w:cs="Times New Roman"/>
          <w:sz w:val="24"/>
          <w:szCs w:val="24"/>
        </w:rPr>
        <w:t>В случае если указанные изменения оказывают влияние на основные параметры муниципальной программы, производится корректировка пунктов 5,6,7,8 программы путем внесения в них изменений, утверждаемых соответствующим постановлением.</w:t>
      </w:r>
    </w:p>
    <w:p w:rsid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EF6738"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(подпрограмм) осуществляется  в соответствии с планом реализации муниципальной программы,</w:t>
      </w:r>
      <w:r w:rsidR="00EC4DD0">
        <w:rPr>
          <w:rFonts w:ascii="Times New Roman" w:hAnsi="Times New Roman" w:cs="Times New Roman"/>
          <w:sz w:val="24"/>
          <w:szCs w:val="24"/>
        </w:rPr>
        <w:t xml:space="preserve"> </w:t>
      </w:r>
      <w:r w:rsidRPr="00EF6738">
        <w:rPr>
          <w:rFonts w:ascii="Times New Roman" w:hAnsi="Times New Roman" w:cs="Times New Roman"/>
          <w:sz w:val="24"/>
          <w:szCs w:val="24"/>
        </w:rPr>
        <w:t>разрабатываемой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результатов (приложение №</w:t>
      </w:r>
      <w:r w:rsidR="00E74284">
        <w:rPr>
          <w:rFonts w:ascii="Times New Roman" w:hAnsi="Times New Roman" w:cs="Times New Roman"/>
          <w:sz w:val="24"/>
          <w:szCs w:val="24"/>
        </w:rPr>
        <w:t>2</w:t>
      </w:r>
      <w:r w:rsidRPr="00EF6738">
        <w:rPr>
          <w:rFonts w:ascii="Times New Roman" w:hAnsi="Times New Roman" w:cs="Times New Roman"/>
          <w:sz w:val="24"/>
          <w:szCs w:val="24"/>
        </w:rPr>
        <w:t>)</w:t>
      </w:r>
      <w:r w:rsidR="00EC4DD0">
        <w:rPr>
          <w:rFonts w:ascii="Times New Roman" w:hAnsi="Times New Roman" w:cs="Times New Roman"/>
          <w:sz w:val="24"/>
          <w:szCs w:val="24"/>
        </w:rPr>
        <w:t>.</w:t>
      </w:r>
    </w:p>
    <w:p w:rsidR="004032A2" w:rsidRPr="004032A2" w:rsidRDefault="004032A2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6522">
        <w:rPr>
          <w:rFonts w:ascii="Times New Roman" w:hAnsi="Times New Roman" w:cs="Times New Roman"/>
          <w:sz w:val="24"/>
          <w:szCs w:val="24"/>
        </w:rPr>
        <w:t xml:space="preserve">      8</w:t>
      </w:r>
      <w:r w:rsidR="00EF6738">
        <w:rPr>
          <w:rFonts w:ascii="Times New Roman" w:hAnsi="Times New Roman" w:cs="Times New Roman"/>
          <w:sz w:val="24"/>
          <w:szCs w:val="24"/>
        </w:rPr>
        <w:t>.4</w:t>
      </w:r>
      <w:r w:rsidRPr="004032A2">
        <w:rPr>
          <w:rFonts w:ascii="Times New Roman" w:hAnsi="Times New Roman" w:cs="Times New Roman"/>
          <w:sz w:val="24"/>
          <w:szCs w:val="24"/>
        </w:rPr>
        <w:t xml:space="preserve">. 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до 1 марта года, следующего за отчетным, и направляется в  Управление </w:t>
      </w:r>
      <w:r w:rsidR="005A3F17">
        <w:rPr>
          <w:rFonts w:ascii="Times New Roman" w:hAnsi="Times New Roman" w:cs="Times New Roman"/>
          <w:sz w:val="24"/>
          <w:szCs w:val="24"/>
        </w:rPr>
        <w:t xml:space="preserve">финансов и </w:t>
      </w:r>
      <w:r w:rsidRPr="004032A2">
        <w:rPr>
          <w:rFonts w:ascii="Times New Roman" w:hAnsi="Times New Roman" w:cs="Times New Roman"/>
          <w:sz w:val="24"/>
          <w:szCs w:val="24"/>
        </w:rPr>
        <w:t xml:space="preserve"> экономики Администрации Орджоникидзевского района.</w:t>
      </w:r>
    </w:p>
    <w:p w:rsidR="004032A2" w:rsidRPr="004032A2" w:rsidRDefault="004032A2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 w:rsidR="00EF6738">
        <w:rPr>
          <w:rFonts w:ascii="Times New Roman" w:hAnsi="Times New Roman" w:cs="Times New Roman"/>
          <w:sz w:val="24"/>
          <w:szCs w:val="24"/>
        </w:rPr>
        <w:t>.5</w:t>
      </w:r>
      <w:r w:rsidRPr="004032A2">
        <w:rPr>
          <w:rFonts w:ascii="Times New Roman" w:hAnsi="Times New Roman" w:cs="Times New Roman"/>
          <w:sz w:val="24"/>
          <w:szCs w:val="24"/>
        </w:rPr>
        <w:t>. Годовой отчет содержит:</w:t>
      </w:r>
    </w:p>
    <w:p w:rsidR="004032A2" w:rsidRPr="004032A2" w:rsidRDefault="004032A2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 w:rsidR="00EF6738">
        <w:rPr>
          <w:rFonts w:ascii="Times New Roman" w:hAnsi="Times New Roman" w:cs="Times New Roman"/>
          <w:sz w:val="24"/>
          <w:szCs w:val="24"/>
        </w:rPr>
        <w:t>.5</w:t>
      </w:r>
      <w:r w:rsidRPr="004032A2">
        <w:rPr>
          <w:rFonts w:ascii="Times New Roman" w:hAnsi="Times New Roman" w:cs="Times New Roman"/>
          <w:sz w:val="24"/>
          <w:szCs w:val="24"/>
        </w:rPr>
        <w:t>.1 информацию о реализации муници</w:t>
      </w:r>
      <w:r w:rsidR="00E74284">
        <w:rPr>
          <w:rFonts w:ascii="Times New Roman" w:hAnsi="Times New Roman" w:cs="Times New Roman"/>
          <w:sz w:val="24"/>
          <w:szCs w:val="24"/>
        </w:rPr>
        <w:t>пальной программы</w:t>
      </w:r>
      <w:r w:rsidR="00F47312">
        <w:rPr>
          <w:rFonts w:ascii="Times New Roman" w:hAnsi="Times New Roman" w:cs="Times New Roman"/>
          <w:sz w:val="24"/>
          <w:szCs w:val="24"/>
        </w:rPr>
        <w:t xml:space="preserve"> </w:t>
      </w:r>
      <w:r w:rsidR="00E74284">
        <w:rPr>
          <w:rFonts w:ascii="Times New Roman" w:hAnsi="Times New Roman" w:cs="Times New Roman"/>
          <w:sz w:val="24"/>
          <w:szCs w:val="24"/>
        </w:rPr>
        <w:t>(приложение №4</w:t>
      </w:r>
      <w:r w:rsidRPr="004032A2">
        <w:rPr>
          <w:rFonts w:ascii="Times New Roman" w:hAnsi="Times New Roman" w:cs="Times New Roman"/>
          <w:sz w:val="24"/>
          <w:szCs w:val="24"/>
        </w:rPr>
        <w:t>)</w:t>
      </w:r>
      <w:r w:rsidR="00F47312">
        <w:rPr>
          <w:rFonts w:ascii="Times New Roman" w:hAnsi="Times New Roman" w:cs="Times New Roman"/>
          <w:sz w:val="24"/>
          <w:szCs w:val="24"/>
        </w:rPr>
        <w:t>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.5</w:t>
      </w:r>
      <w:r w:rsidR="004032A2" w:rsidRPr="004032A2">
        <w:rPr>
          <w:rFonts w:ascii="Times New Roman" w:hAnsi="Times New Roman" w:cs="Times New Roman"/>
          <w:sz w:val="24"/>
          <w:szCs w:val="24"/>
        </w:rPr>
        <w:t>.2 пояснительную записку о реализации муниципальной программы, которая должна содержать: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32A2" w:rsidRPr="004032A2">
        <w:rPr>
          <w:rFonts w:ascii="Times New Roman" w:hAnsi="Times New Roman" w:cs="Times New Roman"/>
          <w:sz w:val="24"/>
          <w:szCs w:val="24"/>
        </w:rPr>
        <w:t>а) описание ситуации в сфере реализации муниципальной программы на начало отчетного финансового года (масштаб существующей проблемы в  Орджоникидзевском районе, а также оценка положения Орджоникидзевского района на фоне Республики Хакасия  на начало отчетного финансового года);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32A2" w:rsidRPr="004032A2">
        <w:rPr>
          <w:rFonts w:ascii="Times New Roman" w:hAnsi="Times New Roman" w:cs="Times New Roman"/>
          <w:sz w:val="24"/>
          <w:szCs w:val="24"/>
        </w:rPr>
        <w:t>б) перечень мероприятий, реализуемых в рамках муниципальной программы (причины частичного или полного невыполнения), с указанием объемов бюджетных ассигнований, направленных на их реализацию;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32A2" w:rsidRPr="004032A2">
        <w:rPr>
          <w:rFonts w:ascii="Times New Roman" w:hAnsi="Times New Roman" w:cs="Times New Roman"/>
          <w:sz w:val="24"/>
          <w:szCs w:val="24"/>
        </w:rPr>
        <w:t>в) оценку эффективности муниципальной программы в соответствии с порядком проведения оценки эффективности реализации муниципальных программ  Орджоникидзевского района;(Приложение №</w:t>
      </w:r>
      <w:r w:rsidR="00E74284">
        <w:rPr>
          <w:rFonts w:ascii="Times New Roman" w:hAnsi="Times New Roman" w:cs="Times New Roman"/>
          <w:sz w:val="24"/>
          <w:szCs w:val="24"/>
        </w:rPr>
        <w:t>5</w:t>
      </w:r>
      <w:r w:rsidR="004032A2" w:rsidRPr="004032A2">
        <w:rPr>
          <w:rFonts w:ascii="Times New Roman" w:hAnsi="Times New Roman" w:cs="Times New Roman"/>
          <w:sz w:val="24"/>
          <w:szCs w:val="24"/>
        </w:rPr>
        <w:t>)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32A2" w:rsidRPr="004032A2">
        <w:rPr>
          <w:rFonts w:ascii="Times New Roman" w:hAnsi="Times New Roman" w:cs="Times New Roman"/>
          <w:sz w:val="24"/>
          <w:szCs w:val="24"/>
        </w:rPr>
        <w:t>г) информацию о внесенных ответственным исполнителем изменениях в муниципальную программу;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32A2" w:rsidRPr="004032A2">
        <w:rPr>
          <w:rFonts w:ascii="Times New Roman" w:hAnsi="Times New Roman" w:cs="Times New Roman"/>
          <w:sz w:val="24"/>
          <w:szCs w:val="24"/>
        </w:rPr>
        <w:t>д) анализ факторов, повлиявших на ход реализации муниципальной программы.</w:t>
      </w:r>
    </w:p>
    <w:p w:rsidR="00A76760" w:rsidRDefault="00F06522" w:rsidP="00F4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9431E">
        <w:rPr>
          <w:rFonts w:ascii="Times New Roman" w:hAnsi="Times New Roman" w:cs="Times New Roman"/>
          <w:sz w:val="24"/>
          <w:szCs w:val="24"/>
        </w:rPr>
        <w:t>8</w:t>
      </w:r>
      <w:r w:rsidR="004032A2" w:rsidRPr="0089431E">
        <w:rPr>
          <w:rFonts w:ascii="Times New Roman" w:hAnsi="Times New Roman" w:cs="Times New Roman"/>
          <w:sz w:val="24"/>
          <w:szCs w:val="24"/>
        </w:rPr>
        <w:t>.</w:t>
      </w:r>
      <w:r w:rsidRPr="0089431E">
        <w:rPr>
          <w:rFonts w:ascii="Times New Roman" w:hAnsi="Times New Roman" w:cs="Times New Roman"/>
          <w:sz w:val="24"/>
          <w:szCs w:val="24"/>
        </w:rPr>
        <w:t>6</w:t>
      </w:r>
      <w:r w:rsidR="004032A2" w:rsidRPr="0089431E">
        <w:rPr>
          <w:rFonts w:ascii="Times New Roman" w:hAnsi="Times New Roman" w:cs="Times New Roman"/>
          <w:sz w:val="24"/>
          <w:szCs w:val="24"/>
        </w:rPr>
        <w:t xml:space="preserve"> Годовой отчет размещается ответственным исполнителем на его странице в</w:t>
      </w:r>
      <w:r w:rsidR="00EF6738" w:rsidRPr="0089431E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="005573BE" w:rsidRPr="0089431E">
        <w:rPr>
          <w:rFonts w:ascii="Times New Roman" w:hAnsi="Times New Roman" w:cs="Times New Roman"/>
          <w:sz w:val="24"/>
          <w:szCs w:val="24"/>
        </w:rPr>
        <w:t xml:space="preserve"> не позднее 01 мая </w:t>
      </w:r>
      <w:r w:rsidR="0089431E" w:rsidRPr="0089431E">
        <w:rPr>
          <w:rFonts w:ascii="Times New Roman" w:hAnsi="Times New Roman" w:cs="Times New Roman"/>
          <w:sz w:val="24"/>
          <w:szCs w:val="24"/>
        </w:rPr>
        <w:t>года, следующего за отчетным</w:t>
      </w:r>
      <w:r w:rsidR="00003FB4" w:rsidRPr="0089431E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89431E" w:rsidRPr="0089431E">
        <w:rPr>
          <w:rFonts w:ascii="Times New Roman" w:hAnsi="Times New Roman" w:cs="Times New Roman"/>
          <w:sz w:val="24"/>
          <w:szCs w:val="24"/>
        </w:rPr>
        <w:t>ым</w:t>
      </w:r>
      <w:r w:rsidR="00003FB4" w:rsidRPr="0089431E">
        <w:rPr>
          <w:rFonts w:ascii="Times New Roman" w:hAnsi="Times New Roman" w:cs="Times New Roman"/>
          <w:sz w:val="24"/>
          <w:szCs w:val="24"/>
        </w:rPr>
        <w:t xml:space="preserve"> год</w:t>
      </w:r>
      <w:r w:rsidR="0089431E" w:rsidRPr="0089431E">
        <w:rPr>
          <w:rFonts w:ascii="Times New Roman" w:hAnsi="Times New Roman" w:cs="Times New Roman"/>
          <w:sz w:val="24"/>
          <w:szCs w:val="24"/>
        </w:rPr>
        <w:t>ом</w:t>
      </w:r>
      <w:r w:rsidR="00003FB4" w:rsidRPr="0089431E">
        <w:rPr>
          <w:rFonts w:ascii="Times New Roman" w:hAnsi="Times New Roman" w:cs="Times New Roman"/>
          <w:sz w:val="24"/>
          <w:szCs w:val="24"/>
        </w:rPr>
        <w:t>.</w:t>
      </w:r>
    </w:p>
    <w:p w:rsidR="001813AC" w:rsidRDefault="001813AC" w:rsidP="00F4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60" w:rsidRDefault="00A7676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B314B4" w:rsidRPr="00EC6AA5" w:rsidRDefault="00256716" w:rsidP="00981CA0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. Оценка эффект</w:t>
      </w:r>
      <w:r w:rsidR="00651F55">
        <w:rPr>
          <w:rFonts w:ascii="Times New Roman" w:hAnsi="Times New Roman" w:cs="Times New Roman"/>
          <w:color w:val="000000"/>
          <w:sz w:val="24"/>
          <w:szCs w:val="24"/>
        </w:rPr>
        <w:t>ивности реализации  П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</w:t>
      </w:r>
    </w:p>
    <w:p w:rsidR="00B314B4" w:rsidRDefault="00B314B4" w:rsidP="00981C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образов</w:t>
      </w:r>
      <w:r w:rsidR="00AC1C10">
        <w:rPr>
          <w:rFonts w:ascii="Times New Roman" w:hAnsi="Times New Roman" w:cs="Times New Roman"/>
          <w:b/>
          <w:bCs/>
          <w:sz w:val="24"/>
          <w:szCs w:val="24"/>
        </w:rPr>
        <w:t>ания в Орджоникидзевском районе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B0E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817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1. Оценка эффективности реализации муниципальной программы </w:t>
      </w:r>
      <w:r w:rsidR="00B314B4" w:rsidRPr="003701DE">
        <w:rPr>
          <w:rFonts w:ascii="Times New Roman" w:hAnsi="Times New Roman" w:cs="Times New Roman"/>
          <w:sz w:val="24"/>
          <w:szCs w:val="24"/>
        </w:rPr>
        <w:t>«</w:t>
      </w:r>
      <w:r w:rsidR="00B314B4" w:rsidRPr="003701DE">
        <w:rPr>
          <w:rFonts w:ascii="Times New Roman" w:hAnsi="Times New Roman" w:cs="Times New Roman"/>
          <w:bCs/>
          <w:sz w:val="24"/>
          <w:szCs w:val="24"/>
        </w:rPr>
        <w:t>Развитие образования в Орджоникидзевско</w:t>
      </w:r>
      <w:r w:rsidR="00AC1C10">
        <w:rPr>
          <w:rFonts w:ascii="Times New Roman" w:hAnsi="Times New Roman" w:cs="Times New Roman"/>
          <w:bCs/>
          <w:sz w:val="24"/>
          <w:szCs w:val="24"/>
        </w:rPr>
        <w:t>м районе</w:t>
      </w:r>
      <w:r w:rsidR="00B314B4" w:rsidRPr="003701DE">
        <w:rPr>
          <w:rFonts w:ascii="Times New Roman" w:hAnsi="Times New Roman" w:cs="Times New Roman"/>
          <w:sz w:val="24"/>
          <w:szCs w:val="24"/>
        </w:rPr>
        <w:t>»</w:t>
      </w:r>
      <w:r w:rsidR="00B314B4" w:rsidRPr="00EC6AA5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установить степень достижения целей и задач муниципальной программы в зависимости от конечных результатов.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818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2. Для оценки эффективности реализации муниципальной программы применяются целевые показатели, указанные в паспорте муниципальной программы.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819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</w:t>
      </w:r>
    </w:p>
    <w:bookmarkEnd w:id="5"/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 достижении планового значения показателя либо при его превышении - плюс 1 балл;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 недостижении планового значения показателя - минус 1 балл.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отрицательное значение - эффективность снизилась по сравнению с предыдущим годом;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0 баллов - эффективность находится на уровне предыдущего года;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положительное значение - эффективность повысилась по сравнению с предыдущим годом.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1820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4. Оценка эффективности реализации муниципальной программы устанавливается по итогам сводной оценки достижения плановых значений по следующим критериям:</w:t>
      </w:r>
    </w:p>
    <w:bookmarkEnd w:id="6"/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менее 50 процентов показателей имеют положительное значение, то реализация муниципальной программы (подпрограммы) считается неэффективной;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50-90 процентов показателей имеют положительной значение, то реализация муниципальной программы (подпрограммы) имеет средний уровень эффективности;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90-100 процентов показателей имеют положительной значение, то реализация муниципальной программы (подпрограммы) считается эффективной.</w:t>
      </w:r>
    </w:p>
    <w:p w:rsidR="00B314B4" w:rsidRPr="00EC6AA5" w:rsidRDefault="00256716" w:rsidP="001A66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sub_1821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5.Оценка эффективности муниципальной программы осуществляется ответственным исполнителем по итогам ее исполнения за отчетный финансовый год и в целом после завершения реализации муниципальной программы и оформляется в виде отчета по</w:t>
      </w:r>
      <w:r w:rsidR="00E74284">
        <w:rPr>
          <w:rFonts w:ascii="Times New Roman" w:hAnsi="Times New Roman" w:cs="Times New Roman"/>
          <w:color w:val="000000"/>
          <w:sz w:val="24"/>
          <w:szCs w:val="24"/>
        </w:rPr>
        <w:t xml:space="preserve"> форме согласно Приложениям №5</w:t>
      </w:r>
      <w:r w:rsidR="00C970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7DE0" w:rsidRDefault="006E7DE0" w:rsidP="006850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3FB4" w:rsidRPr="00003FB4" w:rsidRDefault="00256716" w:rsidP="006850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Риски реализации муниципальной программы и меры по управлению этими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рисками.</w:t>
      </w:r>
      <w:r w:rsid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Реализация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сопряжена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возникновением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преодолением различных рисков, которые могут существенным образом повлиять на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достижение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запланированных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результатов.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рисками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включает в себя: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текущий мониторинг наступления рисков;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планирование и осуществление мер по снижению вероятности и уменьшению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негативных последствий возникновения рисков.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На ход реализации муниципальной программы существенное влияние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оказывают следующие группы рисков: финансовые, правовые и организационные.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Наиболее значимым финансовым риском является недостаток финансирования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программы, причины возникновения которого в большей степени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определяются внешними факторами: недополучение доходов местного бюджета,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незапланированное увеличение расходов и, как следствие, увеличение дефицита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местного бюджета, которое приводит к пересмотру финансирования ранее принятых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расходных обязательств. Наступление данного риска может повлечь за собой полное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или частичное невыполнение мероприятий и, как следствие, недостижение целевых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значений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индикаторов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(показателей)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вероятности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минимизация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наступления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рисков,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недостатком финансирования муниципальной программы, осуществляются при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помощи следующих мер: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привлечение средств на реализацию мероприятий муниципальной программы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 xml:space="preserve">из других бюджетов бюджетной системы Республики 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>Хакасия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, Российской Федерации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(в частности, получе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ние субсидии из федерального бюджета на реализацию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мероприятий отдельных подпрограмм муниципальной программы);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рациональное использование имеющихся средств (получение экономии при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осуществлении закупок для образовательных и хозяйственных нужд);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корректировка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фактическим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уровнем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финансирования и перераспределение средств между приоритетными направлениями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К организационным рискам реализации муниципальной программы относятся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ограниченность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кадровых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ресурсов,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недостаточная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квалификация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работников,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ответственного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соисполнителей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вероятности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минимизация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наступления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риска,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связанного с несогласованностью действий исполнителей и участников реализации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мероприятий муниципальной программы, осуществляются при помощи следующих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составление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планов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программы, осуществление последующего мониторинга их выполнения.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вероятности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минимизация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наступления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риска,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связанного с ограниченностью кадровых ресурсов и недостаточной квалификацией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исполнителей и участников реализации муниципальной программы, осуществляется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при помощи следующих мер: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назначение ответственного исполнителя с обеспечением возможности их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полноценного участия в реализации мероприятий муниципальной программы;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повышение квалификации непосредственных исполнителей мероприятий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(проведение обучения, семинаров, обеспечение им</w:t>
      </w:r>
      <w:r w:rsidR="00685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открытого доступа к методическим и информационным материалам).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Дополнительные риски: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срывы сроков ввода в эксплуатацию объектов образования;</w:t>
      </w:r>
    </w:p>
    <w:p w:rsid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увеличение числа аварийных школ;</w:t>
      </w:r>
    </w:p>
    <w:p w:rsidR="006850CB" w:rsidRPr="00003FB4" w:rsidRDefault="006850CB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возникновение аварийных чрезвычайных ситуаций на объектах образования.</w:t>
      </w:r>
    </w:p>
    <w:p w:rsidR="006850CB" w:rsidRDefault="006850CB" w:rsidP="004143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28DD" w:rsidRDefault="009D28DD" w:rsidP="004143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28DD" w:rsidRDefault="009D28DD" w:rsidP="004143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D72" w:rsidRPr="00EC6AA5" w:rsidRDefault="00C27FA3" w:rsidP="004143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правляющ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делами Администрации</w:t>
      </w:r>
    </w:p>
    <w:p w:rsidR="00B314B4" w:rsidRDefault="00414338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Орджоникидзевского района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28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C27FA3">
        <w:rPr>
          <w:rFonts w:ascii="Times New Roman" w:hAnsi="Times New Roman" w:cs="Times New Roman"/>
          <w:color w:val="000000"/>
          <w:sz w:val="24"/>
          <w:szCs w:val="24"/>
        </w:rPr>
        <w:t>Т.А.Бу</w:t>
      </w:r>
      <w:r w:rsidR="00AB440D"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="00C27FA3">
        <w:rPr>
          <w:rFonts w:ascii="Times New Roman" w:hAnsi="Times New Roman" w:cs="Times New Roman"/>
          <w:color w:val="000000"/>
          <w:sz w:val="24"/>
          <w:szCs w:val="24"/>
        </w:rPr>
        <w:t>икова</w:t>
      </w: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618" w:rsidRDefault="00594618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618" w:rsidRDefault="00594618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618" w:rsidRDefault="00594618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28DD" w:rsidRDefault="009D28DD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ABD" w:rsidRDefault="009F3ABD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278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78"/>
      </w:tblGrid>
      <w:tr w:rsidR="003960A6" w:rsidRPr="003960A6" w:rsidTr="00750F65">
        <w:tc>
          <w:tcPr>
            <w:tcW w:w="4278" w:type="dxa"/>
          </w:tcPr>
          <w:p w:rsidR="003960A6" w:rsidRPr="007D2C64" w:rsidRDefault="0044013A" w:rsidP="009F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200"/>
            <w:r w:rsidRPr="007D2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960A6" w:rsidRPr="007D2C64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</w:p>
          <w:p w:rsidR="003960A6" w:rsidRPr="007D2C64" w:rsidRDefault="003960A6" w:rsidP="009F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sub_1000" w:history="1">
              <w:r w:rsidRPr="007D2C6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Поряд</w:t>
              </w:r>
            </w:hyperlink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2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разработки, утверждения, реализации и оценки эффективности муниципальных программ </w:t>
            </w:r>
          </w:p>
          <w:p w:rsidR="003960A6" w:rsidRPr="003960A6" w:rsidRDefault="003960A6" w:rsidP="009F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bookmarkEnd w:id="8"/>
    <w:p w:rsidR="007D2C64" w:rsidRDefault="003960A6" w:rsidP="007D2C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Перечень</w:t>
      </w:r>
    </w:p>
    <w:p w:rsidR="00750F65" w:rsidRDefault="003960A6" w:rsidP="007D2C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программных мероприятий</w:t>
      </w:r>
    </w:p>
    <w:p w:rsidR="00750F65" w:rsidRPr="003960A6" w:rsidRDefault="00750F65" w:rsidP="007D2C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103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7"/>
        <w:gridCol w:w="993"/>
        <w:gridCol w:w="283"/>
        <w:gridCol w:w="1134"/>
        <w:gridCol w:w="1134"/>
        <w:gridCol w:w="992"/>
        <w:gridCol w:w="1418"/>
      </w:tblGrid>
      <w:tr w:rsidR="00750F65" w:rsidRPr="003960A6" w:rsidTr="00354F62">
        <w:trPr>
          <w:gridAfter w:val="5"/>
          <w:wAfter w:w="4961" w:type="dxa"/>
          <w:trHeight w:val="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E64" w:rsidRPr="003960A6" w:rsidTr="00354F6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64" w:rsidRPr="003960A6" w:rsidRDefault="00567E64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64" w:rsidRPr="003960A6" w:rsidRDefault="00567E64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4" w:rsidRPr="003960A6" w:rsidRDefault="00567E6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тыс.руб.</w:t>
            </w:r>
          </w:p>
        </w:tc>
      </w:tr>
      <w:tr w:rsidR="00A55E29" w:rsidRPr="003960A6" w:rsidTr="00354F6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29" w:rsidRPr="003960A6" w:rsidRDefault="00A55E29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29" w:rsidRPr="003960A6" w:rsidRDefault="00A55E29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29" w:rsidRPr="003960A6" w:rsidRDefault="00A55E29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9" w:rsidRPr="003960A6" w:rsidTr="00354F6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5E29" w:rsidRPr="003960A6" w:rsidTr="00354F62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«Развитие образования в Орджоникидзевском районе»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567E64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349254,4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567E64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380545,3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567E64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350734,4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Pr="00567E64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350734,4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763BB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BB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A55E29" w:rsidRPr="003960A6" w:rsidTr="00354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FF4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«Развитие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бразования в Орджоникидзевском районе»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Pr="00567E64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340567,3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Pr="00567E64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371858,2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Pr="00567E64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342047,3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Pr="00567E64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342047,3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763BB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BB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A55E29" w:rsidRPr="003960A6" w:rsidTr="00354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A55E29" w:rsidRPr="003960A6" w:rsidRDefault="00A55E29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 образования»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52879,8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57782,0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55988,7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E2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55988,7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55E29" w:rsidRPr="003960A6" w:rsidTr="00354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«Развитие начального общего, основного общего, среднего общего образования».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272449,6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298598,3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270580,7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E2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270580,7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55E29" w:rsidRPr="003960A6" w:rsidTr="00354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качественного проведения государственной итоговой аттестации обучающихся»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55E29" w:rsidRPr="003960A6" w:rsidTr="00354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развития сферы образования»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A55E29" w:rsidP="00B3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A55E29" w:rsidP="00B3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A55E29" w:rsidP="00B3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55E29" w:rsidRPr="003960A6" w:rsidTr="00354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«Развитие системы дополнительного образования  и воспитания детей в Орджоникидзевском районе»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763BB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BB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A55E29" w:rsidRPr="003960A6" w:rsidTr="00354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«Развитие системы дополнительного образования детей»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55E29" w:rsidRPr="003960A6" w:rsidTr="00354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 «Развитие и поддержка кадрового потенциала муниципальной системы образования»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763BB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BB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A55E29" w:rsidRPr="003960A6" w:rsidTr="00354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 «Подготовка и повышение квалификации кадров»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E29" w:rsidRPr="0000061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3960A6" w:rsidRPr="003960A6" w:rsidRDefault="003960A6" w:rsidP="003960A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  <w:sectPr w:rsidR="003960A6" w:rsidRPr="003960A6" w:rsidSect="009F3ABD">
          <w:headerReference w:type="default" r:id="rId14"/>
          <w:footerReference w:type="default" r:id="rId15"/>
          <w:pgSz w:w="11900" w:h="16800"/>
          <w:pgMar w:top="709" w:right="701" w:bottom="1134" w:left="993" w:header="720" w:footer="720" w:gutter="0"/>
          <w:cols w:space="720"/>
          <w:noEndnote/>
          <w:docGrid w:linePitch="299"/>
        </w:sectPr>
      </w:pPr>
      <w:bookmarkStart w:id="9" w:name="sub_1300"/>
    </w:p>
    <w:bookmarkEnd w:id="9"/>
    <w:p w:rsidR="00545D5C" w:rsidRDefault="00545D5C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960A6" w:rsidRPr="007D2C64" w:rsidRDefault="003960A6" w:rsidP="009F3ABD">
      <w:pPr>
        <w:spacing w:after="0" w:line="240" w:lineRule="auto"/>
        <w:ind w:left="993" w:right="-53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>Приложение  № 2</w:t>
      </w:r>
    </w:p>
    <w:p w:rsidR="003960A6" w:rsidRPr="007D2C64" w:rsidRDefault="007D2C64" w:rsidP="009F3ABD">
      <w:pPr>
        <w:spacing w:after="0" w:line="240" w:lineRule="auto"/>
        <w:ind w:right="-539"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="003960A6" w:rsidRPr="007D2C64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="003960A6" w:rsidRPr="007D2C64">
        <w:rPr>
          <w:rFonts w:ascii="Times New Roman" w:hAnsi="Times New Roman" w:cs="Times New Roman"/>
          <w:bCs/>
          <w:sz w:val="24"/>
          <w:szCs w:val="24"/>
        </w:rPr>
        <w:t xml:space="preserve"> разработки, утверждения, </w:t>
      </w:r>
    </w:p>
    <w:p w:rsidR="003960A6" w:rsidRPr="007D2C64" w:rsidRDefault="003960A6" w:rsidP="009F3ABD">
      <w:pPr>
        <w:spacing w:after="0" w:line="240" w:lineRule="auto"/>
        <w:ind w:right="-539"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>реализации и оценки</w:t>
      </w:r>
      <w:r w:rsidRPr="007D2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C64">
        <w:rPr>
          <w:rFonts w:ascii="Times New Roman" w:hAnsi="Times New Roman" w:cs="Times New Roman"/>
          <w:bCs/>
          <w:sz w:val="24"/>
          <w:szCs w:val="24"/>
        </w:rPr>
        <w:t>эффективности</w:t>
      </w:r>
    </w:p>
    <w:p w:rsidR="003960A6" w:rsidRPr="007D2C64" w:rsidRDefault="003960A6" w:rsidP="009F3ABD">
      <w:pPr>
        <w:spacing w:after="0" w:line="240" w:lineRule="auto"/>
        <w:ind w:right="-539"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</w:p>
    <w:p w:rsidR="003960A6" w:rsidRPr="003960A6" w:rsidRDefault="003960A6" w:rsidP="009F3ABD">
      <w:pPr>
        <w:spacing w:after="0" w:line="240" w:lineRule="auto"/>
        <w:ind w:right="-539"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>Орджоникидзевского района</w:t>
      </w: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План</w:t>
      </w: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  <w:t>реализации муниципальной программы на очередной финансовый год и плановый период</w:t>
      </w: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34"/>
        <w:gridCol w:w="1134"/>
        <w:gridCol w:w="850"/>
        <w:gridCol w:w="3402"/>
        <w:gridCol w:w="1134"/>
        <w:gridCol w:w="1134"/>
        <w:gridCol w:w="992"/>
        <w:gridCol w:w="1134"/>
        <w:gridCol w:w="1134"/>
        <w:gridCol w:w="952"/>
      </w:tblGrid>
      <w:tr w:rsidR="003960A6" w:rsidRPr="003960A6" w:rsidTr="00E1341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контрольного события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(РОГВ/ФИО)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Объем ресурсно</w:t>
            </w:r>
            <w:r w:rsidR="00CD7898">
              <w:rPr>
                <w:rFonts w:ascii="Times New Roman" w:hAnsi="Times New Roman" w:cs="Times New Roman"/>
                <w:sz w:val="24"/>
                <w:szCs w:val="24"/>
              </w:rPr>
              <w:t>го обеспечения, тыс. рублей(2024</w:t>
            </w:r>
            <w:r w:rsidR="002C6DB6">
              <w:rPr>
                <w:rFonts w:ascii="Times New Roman" w:hAnsi="Times New Roman" w:cs="Times New Roman"/>
                <w:sz w:val="24"/>
                <w:szCs w:val="24"/>
              </w:rPr>
              <w:t>-2027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0A6" w:rsidRPr="003960A6" w:rsidTr="00E1341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всего на очередной финансовый год и плановый период</w:t>
            </w:r>
          </w:p>
        </w:tc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CD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1F4112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год(202</w:t>
            </w:r>
            <w:r w:rsidR="00CD7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0A6" w:rsidRPr="003960A6" w:rsidTr="00E1341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Республи-канский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960A6" w:rsidRPr="003960A6" w:rsidRDefault="003960A6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60A6" w:rsidRPr="003960A6" w:rsidTr="00AF6800">
        <w:trPr>
          <w:trHeight w:val="302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DD7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начального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 в Орджоникидзевском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 обратившихся</w:t>
            </w:r>
            <w:r w:rsidR="00562666">
              <w:rPr>
                <w:rFonts w:ascii="Times New Roman" w:hAnsi="Times New Roman" w:cs="Times New Roman"/>
                <w:sz w:val="24"/>
                <w:szCs w:val="24"/>
              </w:rPr>
              <w:t xml:space="preserve"> за данной услугой, к концу 2027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до 91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от общего числа обратившихся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 xml:space="preserve"> за данной услугой, к концу 2027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до 100% 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 xml:space="preserve">ожностями здоровья, к концу 2027 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до 78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% 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хакасс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кой национальности, к концу 2027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до 80,6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школьников, охваченных горячим питанием, в общей числе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 xml:space="preserve">нности обучающихся, к концу 2027 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года до 100%;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образовательных организаций, соответствующих всем современным требованиям в части учебно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-материальной базы, к концу 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2027 года до 80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образовательных организаций, соответствующих всем современным требованиям в ч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асти безопасности, к концу  2027 года до100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E13411" w:rsidRPr="0098243A" w:rsidRDefault="00E13411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-удельный вес численности детей, получающих услуги дополнительного образования, в общей численности детей в 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возрасте 5-18 лет, к концу  2027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до 82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13411" w:rsidRPr="0098243A" w:rsidRDefault="00E13411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обучающихся по про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граммам общего образования, участвующих в олимпиадах и конкурсах различного уровня, в общей численности обучающихся по программам 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бщего образования, к концу 2027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года д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о 49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627B8" w:rsidRPr="0098243A" w:rsidRDefault="006627B8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2C64" w:rsidRPr="009824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имеющих право на получение  дополнительного образования в рамках системы персонифицирован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ного финансирования к концу 2027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 до </w:t>
            </w:r>
            <w:r w:rsidR="007D2C64" w:rsidRPr="0098243A">
              <w:rPr>
                <w:rFonts w:ascii="Times New Roman" w:hAnsi="Times New Roman" w:cs="Times New Roman"/>
                <w:sz w:val="24"/>
                <w:szCs w:val="24"/>
              </w:rPr>
              <w:t>650 человек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-количество лучших педагогических работников Орджоникидзевского района, получивших муниципальную г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рантовую поддержку,</w:t>
            </w:r>
            <w:r w:rsidR="007D2C64"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до конца 2027 года  до 37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работников, подавших заявление на аттестац</w:t>
            </w:r>
            <w:r w:rsidR="00E80DD8">
              <w:rPr>
                <w:rFonts w:ascii="Times New Roman" w:hAnsi="Times New Roman" w:cs="Times New Roman"/>
                <w:sz w:val="24"/>
                <w:szCs w:val="24"/>
              </w:rPr>
              <w:t>ию в текущем году, до конца 2027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 xml:space="preserve"> года до 99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-доля педагогических работников, прошедших профессиональную квалификац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ионную подготовку, до конца 2027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до 92 %;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-доля педагогических работников, принявших участие в профессиональных конкурсах 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различного уровня, до конца 2027 года до 39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0A6" w:rsidRPr="0098243A" w:rsidRDefault="003960A6" w:rsidP="005C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CD7898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1396520,1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CD7898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340567,3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CD7898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CD7898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256526,2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CD7898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53165,7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803CC0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CE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Развитие начального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803CC0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проведение государственной итоговой аттестации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803CC0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развития сферы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803CC0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572B2D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572B2D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7D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Подпрограмма 2    «Развитие системы дополнительного образования и воспитания детей в Орджоникидзевском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B36C9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B36C9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0F6ABB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0F6ABB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B36C9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8687,1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е системы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803CC0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е и поддержка кадрового потенциала муниципальной системы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C90B4C" w:rsidP="00AE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C90B4C" w:rsidP="00C9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AE5CC8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60A6" w:rsidRPr="003960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803CC0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3960A6" w:rsidRPr="003960A6" w:rsidRDefault="00626B0C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3B36C9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1431268,5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3B36C9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349254,4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3B36C9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3B36C9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256526,2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3B36C9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61852,8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572B2D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6C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0" w:name="sub_1500"/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9F3ABD" w:rsidRDefault="009F3ABD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9F3ABD" w:rsidRDefault="009F3ABD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9F3ABD" w:rsidRDefault="009F3ABD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9F3ABD" w:rsidRDefault="009F3ABD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9F3ABD" w:rsidRDefault="009F3ABD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9F3ABD" w:rsidRDefault="009F3ABD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9F3ABD" w:rsidRDefault="009F3ABD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9F3ABD" w:rsidRDefault="009F3ABD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9F3ABD" w:rsidRDefault="009F3ABD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9F3ABD" w:rsidRDefault="009F3ABD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9F3ABD" w:rsidRDefault="009F3ABD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9F3ABD" w:rsidRDefault="009F3ABD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9F3ABD" w:rsidRPr="003960A6" w:rsidRDefault="009F3ABD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bookmarkEnd w:id="10"/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7D2C64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7D2C64">
        <w:rPr>
          <w:rFonts w:ascii="Times New Roman" w:hAnsi="Times New Roman" w:cs="Times New Roman"/>
          <w:bCs/>
          <w:sz w:val="24"/>
          <w:szCs w:val="24"/>
        </w:rPr>
        <w:t xml:space="preserve"> разработки, утверждения, </w:t>
      </w:r>
    </w:p>
    <w:p w:rsid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>реализации и оценки</w:t>
      </w:r>
      <w:r w:rsidRPr="007D2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C64">
        <w:rPr>
          <w:rFonts w:ascii="Times New Roman" w:hAnsi="Times New Roman" w:cs="Times New Roman"/>
          <w:bCs/>
          <w:sz w:val="24"/>
          <w:szCs w:val="24"/>
        </w:rPr>
        <w:t xml:space="preserve">эффективности 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 xml:space="preserve">муниципальных программ 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>Орджоникидзевского района</w:t>
      </w: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Информация</w:t>
      </w: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  <w:t>о реализации муниципальной 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  <w:gridCol w:w="1574"/>
        <w:gridCol w:w="1579"/>
        <w:gridCol w:w="1618"/>
        <w:gridCol w:w="4171"/>
      </w:tblGrid>
      <w:tr w:rsidR="003960A6" w:rsidRPr="003960A6" w:rsidTr="003960A6">
        <w:tc>
          <w:tcPr>
            <w:tcW w:w="131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 «Развитие образования в Орджоникидзевском районе»</w:t>
            </w:r>
          </w:p>
        </w:tc>
      </w:tr>
      <w:tr w:rsidR="003960A6" w:rsidRPr="003960A6" w:rsidTr="003960A6">
        <w:tc>
          <w:tcPr>
            <w:tcW w:w="41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по программе (тыс. рублей)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960A6" w:rsidRPr="003960A6" w:rsidTr="003960A6">
        <w:tc>
          <w:tcPr>
            <w:tcW w:w="41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131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Цель: Развитие и модернизация муниципальной системы  образования, обеспечивающей высокое качество образования в соответствии с запросами населения и перспективными задачами социально-экономического развития Орджоникидзевского района.</w:t>
            </w:r>
          </w:p>
        </w:tc>
      </w:tr>
      <w:tr w:rsidR="003960A6" w:rsidRPr="003960A6" w:rsidTr="003960A6">
        <w:tc>
          <w:tcPr>
            <w:tcW w:w="131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Задача 1: Создать в системе дошкольного, начального общего, основного общего, среднего общего образования Орджоникидзевского района равных возможностей для современного качественного образования и позитивной социализации детей;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Задача 2 Сформировать современную систему оценки качества образования на основе принципов открытости, объективности.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показателя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выполнения, оценка 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результатов (+ или -)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Причины частичного или полного неисполнения каких-либо мероприятий программы, показателей результативности</w:t>
            </w: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начального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проведение государственной итоговой аттестации обучающихся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развития сферы образования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131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 (базовое значение показателя)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2 (ед. измерения) (базовое значение показателя)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70"/>
        <w:gridCol w:w="1574"/>
        <w:gridCol w:w="1632"/>
        <w:gridCol w:w="4114"/>
      </w:tblGrid>
      <w:tr w:rsidR="003960A6" w:rsidRPr="003960A6" w:rsidTr="003960A6"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развития системы дополнительного образования детей Орджоникидзевского района с целью обеспечения условий для развития детской одаренности и талантов, здоровье сбережения, социализации и максимально возможной самореализации детей в социально позитивных видах деятельности.</w:t>
            </w:r>
          </w:p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кадров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измерения)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 (ед. измерения) 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7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70"/>
        <w:gridCol w:w="1574"/>
        <w:gridCol w:w="1632"/>
        <w:gridCol w:w="4114"/>
      </w:tblGrid>
      <w:tr w:rsidR="003960A6" w:rsidRPr="003960A6" w:rsidTr="003960A6"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11" w:name="sub_1700"/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Задача 4</w:t>
            </w:r>
            <w:r w:rsidR="007D2C6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.</w:t>
            </w: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Обеспечить условия для развития кадрового потенциала муниципальной системы образования: профессионального роста педагогических работников, привлечь молодых педагогов в систему образования.</w:t>
            </w:r>
          </w:p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(тыс. рублей)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Подготовка и повышение квалификации кадров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 т.д.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Показатели</w:t>
            </w: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 т.д.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7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  <w:sectPr w:rsidR="003960A6" w:rsidRPr="003960A6" w:rsidSect="003960A6">
          <w:pgSz w:w="16800" w:h="11900" w:orient="landscape"/>
          <w:pgMar w:top="426" w:right="1440" w:bottom="426" w:left="1440" w:header="720" w:footer="720" w:gutter="0"/>
          <w:cols w:space="720"/>
          <w:noEndnote/>
        </w:sectPr>
      </w:pPr>
    </w:p>
    <w:tbl>
      <w:tblPr>
        <w:tblW w:w="436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3960A6" w:rsidRPr="007D2C64" w:rsidTr="003960A6">
        <w:tc>
          <w:tcPr>
            <w:tcW w:w="4360" w:type="dxa"/>
          </w:tcPr>
          <w:bookmarkEnd w:id="11"/>
          <w:p w:rsidR="003960A6" w:rsidRPr="007D2C64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3960A6" w:rsidRPr="007D2C64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sub_1000" w:history="1">
              <w:r w:rsidRPr="007D2C6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Поряд</w:t>
              </w:r>
            </w:hyperlink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2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разработки, утверждения, реализации и оценки эффективности муниципальных программ </w:t>
            </w:r>
          </w:p>
          <w:p w:rsidR="003960A6" w:rsidRPr="007D2C64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</w:tc>
      </w:tr>
    </w:tbl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D2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D2C6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3960A6">
        <w:rPr>
          <w:rFonts w:ascii="Times New Roman" w:hAnsi="Times New Roman" w:cs="Times New Roman"/>
          <w:b/>
          <w:bCs/>
          <w:kern w:val="36"/>
          <w:sz w:val="28"/>
          <w:szCs w:val="28"/>
        </w:rPr>
        <w:t>Отчет о реализации*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960A6" w:rsidRPr="003960A6" w:rsidTr="003960A6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 «Развитие образования в Орджоникидзевском районе»</w:t>
            </w:r>
          </w:p>
        </w:tc>
      </w:tr>
      <w:tr w:rsidR="003960A6" w:rsidRPr="003960A6" w:rsidTr="003960A6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муниципальной  программы (подпрограммы) Орджоникидзевского района)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3960A6">
        <w:rPr>
          <w:rFonts w:ascii="Times New Roman" w:hAnsi="Times New Roman" w:cs="Times New Roman"/>
          <w:sz w:val="20"/>
          <w:szCs w:val="20"/>
        </w:rPr>
        <w:t>за _________________________20 ___года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960A6" w:rsidRPr="003960A6" w:rsidTr="003960A6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0A6" w:rsidRPr="003960A6" w:rsidTr="003960A6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(муниципальный заказчик)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3960A6">
        <w:rPr>
          <w:rFonts w:ascii="Times New Roman" w:hAnsi="Times New Roman" w:cs="Times New Roman"/>
          <w:sz w:val="20"/>
          <w:szCs w:val="20"/>
        </w:rPr>
        <w:t>(тыс. рублей в текущих ценах)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34"/>
        <w:gridCol w:w="1276"/>
        <w:gridCol w:w="1134"/>
        <w:gridCol w:w="1275"/>
        <w:gridCol w:w="1276"/>
        <w:gridCol w:w="992"/>
      </w:tblGrid>
      <w:tr w:rsidR="003960A6" w:rsidRPr="003960A6" w:rsidTr="003960A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 и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План бюджетных ассигнований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Профинансирова</w:t>
            </w:r>
            <w:r w:rsidR="007D2C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о 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Кассовые расходы с начала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Фактические расходы с начала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Наименование выполненных мероприятий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низкого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</w:p>
          <w:p w:rsidR="003960A6" w:rsidRPr="003960A6" w:rsidRDefault="003960A6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hyperlink w:anchor="sub_1810" w:history="1">
              <w:r w:rsidRPr="003960A6">
                <w:rPr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*</w:t>
              </w:r>
            </w:hyperlink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960A6" w:rsidRPr="003960A6" w:rsidTr="003960A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 Бюджетные ассигнования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 Бюджетные инвестиции в объекты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1.2. Межбюджетные трансферты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1.2.1. Субсидии местным бюджетам на софинансирование объектов муниципальной собственности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810"/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807"/>
      <w:r w:rsidRPr="003960A6">
        <w:rPr>
          <w:rFonts w:ascii="Times New Roman" w:hAnsi="Times New Roman" w:cs="Times New Roman"/>
          <w:sz w:val="24"/>
          <w:szCs w:val="24"/>
        </w:rPr>
        <w:t>* Заполняется в целом по муниципальной программе и отдельно по каждой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 xml:space="preserve"> подпрограмме</w:t>
      </w:r>
      <w:bookmarkEnd w:id="13"/>
      <w:r w:rsidRPr="003960A6">
        <w:rPr>
          <w:rFonts w:ascii="Times New Roman" w:hAnsi="Times New Roman" w:cs="Times New Roman"/>
          <w:sz w:val="24"/>
          <w:szCs w:val="24"/>
        </w:rPr>
        <w:t>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* *Заполняется при выполнении за квартал менее 25% мероприятий программы.</w:t>
      </w:r>
    </w:p>
    <w:bookmarkEnd w:id="12"/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DE0" w:rsidRDefault="006E7DE0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DE0" w:rsidRPr="003960A6" w:rsidRDefault="006E7DE0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73BF" w:rsidRPr="003960A6" w:rsidRDefault="001173BF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3960A6" w:rsidRPr="003960A6" w:rsidTr="003960A6">
        <w:tc>
          <w:tcPr>
            <w:tcW w:w="4360" w:type="dxa"/>
          </w:tcPr>
          <w:p w:rsidR="003960A6" w:rsidRPr="007D2C64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5</w:t>
            </w:r>
          </w:p>
          <w:p w:rsidR="003960A6" w:rsidRPr="007D2C64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sub_1000" w:history="1">
              <w:r w:rsidRPr="007D2C6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Поряд</w:t>
              </w:r>
            </w:hyperlink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2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разработки, утверждения, реализации и оценки эффективности муниципальных программ </w:t>
            </w:r>
          </w:p>
          <w:p w:rsidR="003960A6" w:rsidRPr="003960A6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Порядок </w:t>
      </w: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  <w:t xml:space="preserve">проведения оценки эффективности реализации </w:t>
      </w:r>
    </w:p>
    <w:p w:rsidR="003960A6" w:rsidRPr="003960A6" w:rsidRDefault="003960A6" w:rsidP="003960A6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муниципальных программ  Орджоникидзевского района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1. Порядок проведения оценки эффективности реализации муниципальных программ Орджоникидзевского района (далее - Порядок) определяет правила оценки эффективности реализации муниципальных программ Орджоникидзевского района (далее - муниципальная программа), позволяющей установить степень достижения целей и задач муниципальной программы в зависимости от конечных результатов.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2. Для оценки эффективности реализации муниципальной программы применяются целевые показатели, указанные в паспорте муниципальной  программы.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при достижении планового значения показателя либо при его превышении - плюс 1 балл;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при не достижении планового значения показателя - минус 1 балл.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отрицательное значение - эффективность снизилась по сравнению с предыдущим годом;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0 баллов - эффективность находится на уровне предыдущего года;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положительное значение - эффективность повысилась по сравнению с предыдущим годом.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4. Оценка эффективности реализации муниципальной программы устанавливается по итогам сводной оценки достижения плановых значений по следующим критериям: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если менее 50 процентов показателей имеют положительное значение, то реализация муниципальной программы (подпрограммы) считается неэффективной;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если 50-80 процентов показателей имеют положительной значение, то реализация муниципальной программы (подпрограммы) имеет средний уровень эффективности;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если 80-100 процентов показателей имеют положительной значение, то реализация муниципальной программы (подпрограммы) считается эффективной.</w:t>
      </w:r>
    </w:p>
    <w:p w:rsidR="003960A6" w:rsidRPr="007D2C64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 xml:space="preserve">5. Оценка эффективности муниципальной программы осуществляется ответственным исполнителем по итогам ее исполнения за отчетный финансовый год и в целом после завершения </w:t>
      </w:r>
      <w:r w:rsidRPr="007D2C64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и оформляется в виде отчета по форме согласно </w:t>
      </w:r>
      <w:hyperlink w:anchor="sub_1822" w:history="1">
        <w:r w:rsidRPr="007D2C64">
          <w:rPr>
            <w:rFonts w:ascii="Times New Roman" w:hAnsi="Times New Roman" w:cs="Times New Roman"/>
            <w:bCs/>
            <w:sz w:val="24"/>
            <w:szCs w:val="24"/>
          </w:rPr>
          <w:t>приложению</w:t>
        </w:r>
      </w:hyperlink>
      <w:r w:rsidRPr="007D2C64">
        <w:rPr>
          <w:rFonts w:ascii="Times New Roman" w:hAnsi="Times New Roman" w:cs="Times New Roman"/>
          <w:sz w:val="24"/>
          <w:szCs w:val="24"/>
        </w:rPr>
        <w:t xml:space="preserve"> к настоящему Порядку (приложение).</w:t>
      </w:r>
    </w:p>
    <w:p w:rsidR="003960A6" w:rsidRPr="007D2C64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4" w:name="sub_1822"/>
      <w:r w:rsidRPr="003960A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                                      </w:t>
      </w:r>
    </w:p>
    <w:p w:rsidR="006E7DE0" w:rsidRDefault="006E7DE0" w:rsidP="006E7D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6E7DE0" w:rsidRDefault="006E7DE0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6E7DE0" w:rsidRDefault="006E7DE0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6E7DE0" w:rsidRPr="003960A6" w:rsidRDefault="006E7DE0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color w:val="26282F"/>
          <w:sz w:val="26"/>
          <w:szCs w:val="26"/>
        </w:rPr>
        <w:lastRenderedPageBreak/>
        <w:t xml:space="preserve">                                              </w:t>
      </w:r>
      <w:r w:rsidRPr="007D2C64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bookmarkEnd w:id="14"/>
    <w:p w:rsidR="003960A6" w:rsidRPr="007D2C64" w:rsidRDefault="003960A6" w:rsidP="007D2C64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812" w:history="1">
        <w:r w:rsidRPr="007D2C64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7D2C64">
        <w:rPr>
          <w:rFonts w:ascii="Times New Roman" w:hAnsi="Times New Roman" w:cs="Times New Roman"/>
          <w:bCs/>
          <w:sz w:val="24"/>
          <w:szCs w:val="24"/>
        </w:rPr>
        <w:t xml:space="preserve"> проведения оценки 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эффективности реализации 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муниципальных программ 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Орджоникидзевского района</w:t>
      </w: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sz w:val="24"/>
          <w:szCs w:val="24"/>
        </w:rPr>
        <w:t>об оценке эффективности реализации муниципальной программы</w:t>
      </w: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sz w:val="24"/>
          <w:szCs w:val="24"/>
        </w:rPr>
        <w:t xml:space="preserve"> Орджоникидзевского района</w:t>
      </w: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sz w:val="24"/>
          <w:szCs w:val="24"/>
        </w:rPr>
        <w:t>за ___________________ год</w:t>
      </w:r>
    </w:p>
    <w:p w:rsidR="007D2C64" w:rsidRDefault="003960A6" w:rsidP="0039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муниципальная программ «Развитие образования в Орджоникидзевском районе»</w:t>
      </w:r>
    </w:p>
    <w:p w:rsidR="007D2C64" w:rsidRDefault="007D2C64" w:rsidP="0039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960A6" w:rsidRPr="003960A6" w:rsidRDefault="007D2C64" w:rsidP="0039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 xml:space="preserve"> </w:t>
      </w:r>
      <w:r w:rsidR="003960A6" w:rsidRPr="007D2C64">
        <w:rPr>
          <w:rFonts w:ascii="Times New Roman" w:hAnsi="Times New Roman" w:cs="Times New Roman"/>
          <w:sz w:val="20"/>
          <w:szCs w:val="20"/>
        </w:rPr>
        <w:t>(наименование муниципальной программы Орджоникидзевского района, годы ее реализации, исполнитель)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2410"/>
        <w:gridCol w:w="1418"/>
        <w:gridCol w:w="1134"/>
      </w:tblGrid>
      <w:tr w:rsidR="003960A6" w:rsidRPr="003960A6" w:rsidTr="003960A6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3960A6" w:rsidRPr="003960A6" w:rsidTr="003960A6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муниципальной программе Орджоникидзевского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муниципальной 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программы по итоговой сводной оценке, процентов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Подпись руководителя ______________________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4B4" w:rsidRPr="00EC6AA5" w:rsidRDefault="00B314B4" w:rsidP="001F6E8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7"/>
    <w:p w:rsidR="003960A6" w:rsidRPr="003960A6" w:rsidRDefault="003960A6" w:rsidP="006E7DE0">
      <w:pPr>
        <w:rPr>
          <w:rFonts w:ascii="Times New Roman" w:hAnsi="Times New Roman" w:cs="Times New Roman"/>
          <w:sz w:val="26"/>
          <w:szCs w:val="26"/>
        </w:rPr>
      </w:pPr>
    </w:p>
    <w:sectPr w:rsidR="003960A6" w:rsidRPr="003960A6" w:rsidSect="0002303F">
      <w:footerReference w:type="default" r:id="rId16"/>
      <w:pgSz w:w="11906" w:h="16838"/>
      <w:pgMar w:top="1134" w:right="851" w:bottom="426" w:left="1985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35B" w:rsidRDefault="0017135B">
      <w:r>
        <w:separator/>
      </w:r>
    </w:p>
  </w:endnote>
  <w:endnote w:type="continuationSeparator" w:id="0">
    <w:p w:rsidR="0017135B" w:rsidRDefault="0017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890795"/>
      <w:docPartObj>
        <w:docPartGallery w:val="Page Numbers (Bottom of Page)"/>
        <w:docPartUnique/>
      </w:docPartObj>
    </w:sdtPr>
    <w:sdtEndPr/>
    <w:sdtContent>
      <w:p w:rsidR="009D28DD" w:rsidRDefault="009D28D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BFC">
          <w:rPr>
            <w:noProof/>
          </w:rPr>
          <w:t>1</w:t>
        </w:r>
        <w:r>
          <w:fldChar w:fldCharType="end"/>
        </w:r>
      </w:p>
    </w:sdtContent>
  </w:sdt>
  <w:p w:rsidR="009D28DD" w:rsidRDefault="009D28D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365032"/>
      <w:docPartObj>
        <w:docPartGallery w:val="Page Numbers (Bottom of Page)"/>
        <w:docPartUnique/>
      </w:docPartObj>
    </w:sdtPr>
    <w:sdtEndPr/>
    <w:sdtContent>
      <w:p w:rsidR="009D28DD" w:rsidRDefault="009D28D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BFC">
          <w:rPr>
            <w:noProof/>
          </w:rPr>
          <w:t>53</w:t>
        </w:r>
        <w:r>
          <w:fldChar w:fldCharType="end"/>
        </w:r>
      </w:p>
    </w:sdtContent>
  </w:sdt>
  <w:p w:rsidR="009D28DD" w:rsidRDefault="009D28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35B" w:rsidRDefault="0017135B">
      <w:r>
        <w:separator/>
      </w:r>
    </w:p>
  </w:footnote>
  <w:footnote w:type="continuationSeparator" w:id="0">
    <w:p w:rsidR="0017135B" w:rsidRDefault="00171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8DD" w:rsidRDefault="009D28DD">
    <w:pPr>
      <w:pStyle w:val="af2"/>
      <w:jc w:val="center"/>
    </w:pPr>
  </w:p>
  <w:p w:rsidR="009D28DD" w:rsidRDefault="009D28D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7AA0"/>
    <w:multiLevelType w:val="multilevel"/>
    <w:tmpl w:val="398C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34AB0"/>
    <w:multiLevelType w:val="hybridMultilevel"/>
    <w:tmpl w:val="0A5E38FC"/>
    <w:lvl w:ilvl="0" w:tplc="04B281A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">
    <w:nsid w:val="19E21862"/>
    <w:multiLevelType w:val="hybridMultilevel"/>
    <w:tmpl w:val="64C4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6D5F"/>
    <w:multiLevelType w:val="hybridMultilevel"/>
    <w:tmpl w:val="67DE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6C4B"/>
    <w:multiLevelType w:val="hybridMultilevel"/>
    <w:tmpl w:val="727C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B6643"/>
    <w:multiLevelType w:val="hybridMultilevel"/>
    <w:tmpl w:val="810C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87B04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2AC04F19"/>
    <w:multiLevelType w:val="multilevel"/>
    <w:tmpl w:val="901A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13CDD"/>
    <w:multiLevelType w:val="multilevel"/>
    <w:tmpl w:val="6004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37B60"/>
    <w:multiLevelType w:val="multilevel"/>
    <w:tmpl w:val="ACF0EB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</w:abstractNum>
  <w:abstractNum w:abstractNumId="10">
    <w:nsid w:val="3076598C"/>
    <w:multiLevelType w:val="hybridMultilevel"/>
    <w:tmpl w:val="4800B5CA"/>
    <w:lvl w:ilvl="0" w:tplc="A3187BDC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6560"/>
        </w:tabs>
        <w:ind w:left="65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280"/>
        </w:tabs>
        <w:ind w:left="72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8000"/>
        </w:tabs>
        <w:ind w:left="80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8720"/>
        </w:tabs>
        <w:ind w:left="87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440"/>
        </w:tabs>
        <w:ind w:left="94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0160"/>
        </w:tabs>
        <w:ind w:left="101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0880"/>
        </w:tabs>
        <w:ind w:left="10880" w:hanging="360"/>
      </w:pPr>
      <w:rPr>
        <w:rFonts w:cs="Times New Roman"/>
      </w:rPr>
    </w:lvl>
  </w:abstractNum>
  <w:abstractNum w:abstractNumId="11">
    <w:nsid w:val="31A0003C"/>
    <w:multiLevelType w:val="multilevel"/>
    <w:tmpl w:val="3EA6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7C0448"/>
    <w:multiLevelType w:val="multilevel"/>
    <w:tmpl w:val="F4A29B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E307EBC"/>
    <w:multiLevelType w:val="hybridMultilevel"/>
    <w:tmpl w:val="7350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12A3E"/>
    <w:multiLevelType w:val="multilevel"/>
    <w:tmpl w:val="9FF6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6A7586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6">
    <w:nsid w:val="4C7A2053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5AF125D7"/>
    <w:multiLevelType w:val="multilevel"/>
    <w:tmpl w:val="DE9C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77662D"/>
    <w:multiLevelType w:val="multilevel"/>
    <w:tmpl w:val="5016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FC11F5"/>
    <w:multiLevelType w:val="hybridMultilevel"/>
    <w:tmpl w:val="1ED06DFA"/>
    <w:lvl w:ilvl="0" w:tplc="D9AE670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D734D6"/>
    <w:multiLevelType w:val="multilevel"/>
    <w:tmpl w:val="5C6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B59D9"/>
    <w:multiLevelType w:val="hybridMultilevel"/>
    <w:tmpl w:val="D262A5A2"/>
    <w:lvl w:ilvl="0" w:tplc="1B7250C4">
      <w:start w:val="7"/>
      <w:numFmt w:val="decimal"/>
      <w:lvlText w:val="%1."/>
      <w:lvlJc w:val="left"/>
      <w:pPr>
        <w:ind w:left="2770" w:hanging="360"/>
      </w:pPr>
      <w:rPr>
        <w:rFonts w:cs="Times New Roman" w:hint="default"/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22">
    <w:nsid w:val="79A0495F"/>
    <w:multiLevelType w:val="multilevel"/>
    <w:tmpl w:val="1C2E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>
    <w:nsid w:val="7DDB0589"/>
    <w:multiLevelType w:val="multilevel"/>
    <w:tmpl w:val="F9CCAD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F012BC4"/>
    <w:multiLevelType w:val="hybridMultilevel"/>
    <w:tmpl w:val="2C9CBDD8"/>
    <w:lvl w:ilvl="0" w:tplc="F8D6CB8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31"/>
        </w:tabs>
        <w:ind w:left="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51"/>
        </w:tabs>
        <w:ind w:left="1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71"/>
        </w:tabs>
        <w:ind w:left="2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11"/>
        </w:tabs>
        <w:ind w:left="3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31"/>
        </w:tabs>
        <w:ind w:left="4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71"/>
        </w:tabs>
        <w:ind w:left="5871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1"/>
  </w:num>
  <w:num w:numId="5">
    <w:abstractNumId w:val="20"/>
  </w:num>
  <w:num w:numId="6">
    <w:abstractNumId w:val="17"/>
  </w:num>
  <w:num w:numId="7">
    <w:abstractNumId w:val="8"/>
  </w:num>
  <w:num w:numId="8">
    <w:abstractNumId w:val="18"/>
  </w:num>
  <w:num w:numId="9">
    <w:abstractNumId w:val="21"/>
  </w:num>
  <w:num w:numId="10">
    <w:abstractNumId w:val="16"/>
  </w:num>
  <w:num w:numId="11">
    <w:abstractNumId w:val="19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6"/>
  </w:num>
  <w:num w:numId="17">
    <w:abstractNumId w:val="9"/>
  </w:num>
  <w:num w:numId="18">
    <w:abstractNumId w:val="24"/>
  </w:num>
  <w:num w:numId="19">
    <w:abstractNumId w:val="12"/>
  </w:num>
  <w:num w:numId="20">
    <w:abstractNumId w:val="4"/>
  </w:num>
  <w:num w:numId="21">
    <w:abstractNumId w:val="13"/>
  </w:num>
  <w:num w:numId="22">
    <w:abstractNumId w:val="5"/>
  </w:num>
  <w:num w:numId="23">
    <w:abstractNumId w:val="23"/>
  </w:num>
  <w:num w:numId="24">
    <w:abstractNumId w:val="22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CA6"/>
    <w:rsid w:val="00000616"/>
    <w:rsid w:val="000007D2"/>
    <w:rsid w:val="00001BAF"/>
    <w:rsid w:val="000020AD"/>
    <w:rsid w:val="000021D0"/>
    <w:rsid w:val="000039A6"/>
    <w:rsid w:val="00003FB4"/>
    <w:rsid w:val="00004879"/>
    <w:rsid w:val="0000575C"/>
    <w:rsid w:val="00005984"/>
    <w:rsid w:val="00005EE6"/>
    <w:rsid w:val="0000767A"/>
    <w:rsid w:val="00010240"/>
    <w:rsid w:val="000103C2"/>
    <w:rsid w:val="00010C20"/>
    <w:rsid w:val="00010CE9"/>
    <w:rsid w:val="00010E02"/>
    <w:rsid w:val="0001104E"/>
    <w:rsid w:val="00011191"/>
    <w:rsid w:val="00011352"/>
    <w:rsid w:val="00011503"/>
    <w:rsid w:val="000118AF"/>
    <w:rsid w:val="00011C57"/>
    <w:rsid w:val="00011EDF"/>
    <w:rsid w:val="00011F1F"/>
    <w:rsid w:val="00013203"/>
    <w:rsid w:val="00013613"/>
    <w:rsid w:val="000142F6"/>
    <w:rsid w:val="00014351"/>
    <w:rsid w:val="000147B3"/>
    <w:rsid w:val="00015254"/>
    <w:rsid w:val="00015802"/>
    <w:rsid w:val="000159C8"/>
    <w:rsid w:val="0002017F"/>
    <w:rsid w:val="0002081A"/>
    <w:rsid w:val="000211BB"/>
    <w:rsid w:val="0002303F"/>
    <w:rsid w:val="0002357D"/>
    <w:rsid w:val="00024240"/>
    <w:rsid w:val="0002464F"/>
    <w:rsid w:val="0002515B"/>
    <w:rsid w:val="00025926"/>
    <w:rsid w:val="00026484"/>
    <w:rsid w:val="00026983"/>
    <w:rsid w:val="00027B6B"/>
    <w:rsid w:val="0003044F"/>
    <w:rsid w:val="0003082D"/>
    <w:rsid w:val="00031644"/>
    <w:rsid w:val="0003185B"/>
    <w:rsid w:val="00032372"/>
    <w:rsid w:val="00032440"/>
    <w:rsid w:val="00032506"/>
    <w:rsid w:val="00033288"/>
    <w:rsid w:val="000344DA"/>
    <w:rsid w:val="00034B64"/>
    <w:rsid w:val="00034D3E"/>
    <w:rsid w:val="000354E5"/>
    <w:rsid w:val="0003653B"/>
    <w:rsid w:val="00037F07"/>
    <w:rsid w:val="00040F51"/>
    <w:rsid w:val="00041EFC"/>
    <w:rsid w:val="00042954"/>
    <w:rsid w:val="00046932"/>
    <w:rsid w:val="00046DCF"/>
    <w:rsid w:val="00047B39"/>
    <w:rsid w:val="00050AA8"/>
    <w:rsid w:val="00051110"/>
    <w:rsid w:val="000514C8"/>
    <w:rsid w:val="00052828"/>
    <w:rsid w:val="000543D7"/>
    <w:rsid w:val="00054608"/>
    <w:rsid w:val="00055AB6"/>
    <w:rsid w:val="00055E14"/>
    <w:rsid w:val="0005659E"/>
    <w:rsid w:val="000567F5"/>
    <w:rsid w:val="000569A3"/>
    <w:rsid w:val="00057BB6"/>
    <w:rsid w:val="00057CFD"/>
    <w:rsid w:val="00060725"/>
    <w:rsid w:val="00061DBF"/>
    <w:rsid w:val="0006340F"/>
    <w:rsid w:val="000638C7"/>
    <w:rsid w:val="000655AA"/>
    <w:rsid w:val="000655B0"/>
    <w:rsid w:val="000657FF"/>
    <w:rsid w:val="00070C22"/>
    <w:rsid w:val="00071191"/>
    <w:rsid w:val="00072746"/>
    <w:rsid w:val="000734D2"/>
    <w:rsid w:val="0007429C"/>
    <w:rsid w:val="00075833"/>
    <w:rsid w:val="0007608E"/>
    <w:rsid w:val="00076972"/>
    <w:rsid w:val="0007748E"/>
    <w:rsid w:val="00077908"/>
    <w:rsid w:val="00077F8E"/>
    <w:rsid w:val="000800F9"/>
    <w:rsid w:val="0008054F"/>
    <w:rsid w:val="00082E1F"/>
    <w:rsid w:val="00082FA3"/>
    <w:rsid w:val="000866E6"/>
    <w:rsid w:val="0009080D"/>
    <w:rsid w:val="000917BF"/>
    <w:rsid w:val="0009206F"/>
    <w:rsid w:val="000947B6"/>
    <w:rsid w:val="00094867"/>
    <w:rsid w:val="00096649"/>
    <w:rsid w:val="0009678D"/>
    <w:rsid w:val="00097F66"/>
    <w:rsid w:val="000A0CB6"/>
    <w:rsid w:val="000A0DFB"/>
    <w:rsid w:val="000A1F1C"/>
    <w:rsid w:val="000A23D2"/>
    <w:rsid w:val="000A306B"/>
    <w:rsid w:val="000A514D"/>
    <w:rsid w:val="000A67AB"/>
    <w:rsid w:val="000A7211"/>
    <w:rsid w:val="000A793D"/>
    <w:rsid w:val="000B05A0"/>
    <w:rsid w:val="000B0E77"/>
    <w:rsid w:val="000B179D"/>
    <w:rsid w:val="000B21BD"/>
    <w:rsid w:val="000B4468"/>
    <w:rsid w:val="000B5193"/>
    <w:rsid w:val="000B55BF"/>
    <w:rsid w:val="000B7310"/>
    <w:rsid w:val="000C10D0"/>
    <w:rsid w:val="000C23DA"/>
    <w:rsid w:val="000C3B89"/>
    <w:rsid w:val="000C4CED"/>
    <w:rsid w:val="000D0132"/>
    <w:rsid w:val="000D035A"/>
    <w:rsid w:val="000D0D0D"/>
    <w:rsid w:val="000D0DC3"/>
    <w:rsid w:val="000D256B"/>
    <w:rsid w:val="000D2D92"/>
    <w:rsid w:val="000D3469"/>
    <w:rsid w:val="000D3C92"/>
    <w:rsid w:val="000D3FC3"/>
    <w:rsid w:val="000D48D7"/>
    <w:rsid w:val="000D49EA"/>
    <w:rsid w:val="000D5F38"/>
    <w:rsid w:val="000D6AA9"/>
    <w:rsid w:val="000D7588"/>
    <w:rsid w:val="000E103E"/>
    <w:rsid w:val="000E1048"/>
    <w:rsid w:val="000E1319"/>
    <w:rsid w:val="000E2AC3"/>
    <w:rsid w:val="000E2B2A"/>
    <w:rsid w:val="000E3882"/>
    <w:rsid w:val="000E3957"/>
    <w:rsid w:val="000E3991"/>
    <w:rsid w:val="000E44E4"/>
    <w:rsid w:val="000E4608"/>
    <w:rsid w:val="000E4A35"/>
    <w:rsid w:val="000E4F31"/>
    <w:rsid w:val="000E6084"/>
    <w:rsid w:val="000F000E"/>
    <w:rsid w:val="000F032F"/>
    <w:rsid w:val="000F0345"/>
    <w:rsid w:val="000F1842"/>
    <w:rsid w:val="000F2FFD"/>
    <w:rsid w:val="000F3727"/>
    <w:rsid w:val="000F3AFE"/>
    <w:rsid w:val="000F49F7"/>
    <w:rsid w:val="000F5D3B"/>
    <w:rsid w:val="000F5D59"/>
    <w:rsid w:val="000F6ABB"/>
    <w:rsid w:val="00100442"/>
    <w:rsid w:val="001009FE"/>
    <w:rsid w:val="00101685"/>
    <w:rsid w:val="00101A7E"/>
    <w:rsid w:val="001049E4"/>
    <w:rsid w:val="00105522"/>
    <w:rsid w:val="001059F6"/>
    <w:rsid w:val="0010705C"/>
    <w:rsid w:val="00107391"/>
    <w:rsid w:val="001101C5"/>
    <w:rsid w:val="0011218D"/>
    <w:rsid w:val="001125B5"/>
    <w:rsid w:val="0011373C"/>
    <w:rsid w:val="001148EA"/>
    <w:rsid w:val="00114B52"/>
    <w:rsid w:val="00114C73"/>
    <w:rsid w:val="00116B23"/>
    <w:rsid w:val="00116D3D"/>
    <w:rsid w:val="001173BF"/>
    <w:rsid w:val="00117715"/>
    <w:rsid w:val="00120C9B"/>
    <w:rsid w:val="00121C50"/>
    <w:rsid w:val="00121F76"/>
    <w:rsid w:val="001229D3"/>
    <w:rsid w:val="00122C48"/>
    <w:rsid w:val="001231C5"/>
    <w:rsid w:val="001235E0"/>
    <w:rsid w:val="0012441E"/>
    <w:rsid w:val="001244E8"/>
    <w:rsid w:val="001268F5"/>
    <w:rsid w:val="00127307"/>
    <w:rsid w:val="00130156"/>
    <w:rsid w:val="00131E2D"/>
    <w:rsid w:val="0013273F"/>
    <w:rsid w:val="0013288A"/>
    <w:rsid w:val="00132DC2"/>
    <w:rsid w:val="00132EC1"/>
    <w:rsid w:val="001356D2"/>
    <w:rsid w:val="001358CA"/>
    <w:rsid w:val="001364A5"/>
    <w:rsid w:val="00136B62"/>
    <w:rsid w:val="00137C9F"/>
    <w:rsid w:val="00140473"/>
    <w:rsid w:val="001413FD"/>
    <w:rsid w:val="00141F27"/>
    <w:rsid w:val="001423F7"/>
    <w:rsid w:val="00143755"/>
    <w:rsid w:val="00145FE7"/>
    <w:rsid w:val="001475D8"/>
    <w:rsid w:val="00151B63"/>
    <w:rsid w:val="00151BDE"/>
    <w:rsid w:val="00151EA4"/>
    <w:rsid w:val="001527C7"/>
    <w:rsid w:val="00152846"/>
    <w:rsid w:val="00152DE8"/>
    <w:rsid w:val="0015304E"/>
    <w:rsid w:val="001539A4"/>
    <w:rsid w:val="001556CE"/>
    <w:rsid w:val="00155991"/>
    <w:rsid w:val="00155E4A"/>
    <w:rsid w:val="00155F82"/>
    <w:rsid w:val="00156B8E"/>
    <w:rsid w:val="0015743B"/>
    <w:rsid w:val="00157B86"/>
    <w:rsid w:val="00157E91"/>
    <w:rsid w:val="0016058C"/>
    <w:rsid w:val="00161447"/>
    <w:rsid w:val="00161BAC"/>
    <w:rsid w:val="001631E9"/>
    <w:rsid w:val="00163365"/>
    <w:rsid w:val="00163E1F"/>
    <w:rsid w:val="0016629B"/>
    <w:rsid w:val="001669C7"/>
    <w:rsid w:val="00170C4A"/>
    <w:rsid w:val="0017135B"/>
    <w:rsid w:val="001716EA"/>
    <w:rsid w:val="00173138"/>
    <w:rsid w:val="0017421A"/>
    <w:rsid w:val="001760F1"/>
    <w:rsid w:val="001769C5"/>
    <w:rsid w:val="001772B7"/>
    <w:rsid w:val="00177AAA"/>
    <w:rsid w:val="001813AC"/>
    <w:rsid w:val="00181AA8"/>
    <w:rsid w:val="0018232F"/>
    <w:rsid w:val="00182C81"/>
    <w:rsid w:val="001851A3"/>
    <w:rsid w:val="00185948"/>
    <w:rsid w:val="0018666C"/>
    <w:rsid w:val="0018706A"/>
    <w:rsid w:val="00187AFA"/>
    <w:rsid w:val="0019026C"/>
    <w:rsid w:val="00192455"/>
    <w:rsid w:val="001927B2"/>
    <w:rsid w:val="00194A86"/>
    <w:rsid w:val="00196412"/>
    <w:rsid w:val="00197807"/>
    <w:rsid w:val="001A01C0"/>
    <w:rsid w:val="001A06CC"/>
    <w:rsid w:val="001A0914"/>
    <w:rsid w:val="001A1472"/>
    <w:rsid w:val="001A1916"/>
    <w:rsid w:val="001A1AFB"/>
    <w:rsid w:val="001A2420"/>
    <w:rsid w:val="001A2FD0"/>
    <w:rsid w:val="001A3D3F"/>
    <w:rsid w:val="001A47BB"/>
    <w:rsid w:val="001A4ACA"/>
    <w:rsid w:val="001A5D3A"/>
    <w:rsid w:val="001A66E2"/>
    <w:rsid w:val="001B2C51"/>
    <w:rsid w:val="001B34BD"/>
    <w:rsid w:val="001B3C37"/>
    <w:rsid w:val="001B467D"/>
    <w:rsid w:val="001B4BA1"/>
    <w:rsid w:val="001B6605"/>
    <w:rsid w:val="001B7E04"/>
    <w:rsid w:val="001B7E74"/>
    <w:rsid w:val="001B7ED2"/>
    <w:rsid w:val="001C0242"/>
    <w:rsid w:val="001C10DB"/>
    <w:rsid w:val="001C10F5"/>
    <w:rsid w:val="001C1ABA"/>
    <w:rsid w:val="001C1BFE"/>
    <w:rsid w:val="001C26D2"/>
    <w:rsid w:val="001C32BF"/>
    <w:rsid w:val="001C5CF1"/>
    <w:rsid w:val="001C6E32"/>
    <w:rsid w:val="001C7D0A"/>
    <w:rsid w:val="001C7FEC"/>
    <w:rsid w:val="001D1011"/>
    <w:rsid w:val="001D1221"/>
    <w:rsid w:val="001D1454"/>
    <w:rsid w:val="001D2572"/>
    <w:rsid w:val="001D2DCB"/>
    <w:rsid w:val="001D3B6B"/>
    <w:rsid w:val="001D3BBB"/>
    <w:rsid w:val="001D609E"/>
    <w:rsid w:val="001D7379"/>
    <w:rsid w:val="001D7CA0"/>
    <w:rsid w:val="001E11DC"/>
    <w:rsid w:val="001E1365"/>
    <w:rsid w:val="001E1C96"/>
    <w:rsid w:val="001E346A"/>
    <w:rsid w:val="001E37B8"/>
    <w:rsid w:val="001E4458"/>
    <w:rsid w:val="001E44FF"/>
    <w:rsid w:val="001E5278"/>
    <w:rsid w:val="001E53C7"/>
    <w:rsid w:val="001E565E"/>
    <w:rsid w:val="001E5F93"/>
    <w:rsid w:val="001F0162"/>
    <w:rsid w:val="001F05F7"/>
    <w:rsid w:val="001F0C5B"/>
    <w:rsid w:val="001F0FC0"/>
    <w:rsid w:val="001F1797"/>
    <w:rsid w:val="001F243A"/>
    <w:rsid w:val="001F2CF1"/>
    <w:rsid w:val="001F2D04"/>
    <w:rsid w:val="001F4112"/>
    <w:rsid w:val="001F4AD0"/>
    <w:rsid w:val="001F4EF1"/>
    <w:rsid w:val="001F509C"/>
    <w:rsid w:val="001F50AD"/>
    <w:rsid w:val="001F59A1"/>
    <w:rsid w:val="001F5D4F"/>
    <w:rsid w:val="001F6E8D"/>
    <w:rsid w:val="001F7269"/>
    <w:rsid w:val="001F7F51"/>
    <w:rsid w:val="00200507"/>
    <w:rsid w:val="0020169D"/>
    <w:rsid w:val="00203409"/>
    <w:rsid w:val="0020368F"/>
    <w:rsid w:val="002039E1"/>
    <w:rsid w:val="002044E4"/>
    <w:rsid w:val="00205A3F"/>
    <w:rsid w:val="00207477"/>
    <w:rsid w:val="00207F26"/>
    <w:rsid w:val="002119C5"/>
    <w:rsid w:val="00211CAB"/>
    <w:rsid w:val="002127EF"/>
    <w:rsid w:val="00212836"/>
    <w:rsid w:val="00213FD0"/>
    <w:rsid w:val="00214409"/>
    <w:rsid w:val="0021635E"/>
    <w:rsid w:val="00220EF6"/>
    <w:rsid w:val="002213B2"/>
    <w:rsid w:val="0022164D"/>
    <w:rsid w:val="002218AB"/>
    <w:rsid w:val="00221BA8"/>
    <w:rsid w:val="00226E70"/>
    <w:rsid w:val="0022720B"/>
    <w:rsid w:val="00233B7F"/>
    <w:rsid w:val="00233BDD"/>
    <w:rsid w:val="00234B4A"/>
    <w:rsid w:val="002362A9"/>
    <w:rsid w:val="00236432"/>
    <w:rsid w:val="00236AA2"/>
    <w:rsid w:val="00236CCA"/>
    <w:rsid w:val="00237EB5"/>
    <w:rsid w:val="00241304"/>
    <w:rsid w:val="00241B58"/>
    <w:rsid w:val="00241C9E"/>
    <w:rsid w:val="00243AAC"/>
    <w:rsid w:val="00243E49"/>
    <w:rsid w:val="0024455B"/>
    <w:rsid w:val="00244FB0"/>
    <w:rsid w:val="002450C9"/>
    <w:rsid w:val="0024513A"/>
    <w:rsid w:val="0025029D"/>
    <w:rsid w:val="002503E5"/>
    <w:rsid w:val="0025143C"/>
    <w:rsid w:val="00251D76"/>
    <w:rsid w:val="00252E1A"/>
    <w:rsid w:val="0025303F"/>
    <w:rsid w:val="00254025"/>
    <w:rsid w:val="002552C5"/>
    <w:rsid w:val="0025652B"/>
    <w:rsid w:val="00256716"/>
    <w:rsid w:val="00257636"/>
    <w:rsid w:val="00260329"/>
    <w:rsid w:val="00260A66"/>
    <w:rsid w:val="00261031"/>
    <w:rsid w:val="0026252A"/>
    <w:rsid w:val="00263136"/>
    <w:rsid w:val="0026325B"/>
    <w:rsid w:val="0026387F"/>
    <w:rsid w:val="0026519A"/>
    <w:rsid w:val="00265396"/>
    <w:rsid w:val="00265F93"/>
    <w:rsid w:val="002677FC"/>
    <w:rsid w:val="00271B16"/>
    <w:rsid w:val="00273272"/>
    <w:rsid w:val="0027346D"/>
    <w:rsid w:val="00273AE0"/>
    <w:rsid w:val="00274295"/>
    <w:rsid w:val="002800EF"/>
    <w:rsid w:val="00280C9F"/>
    <w:rsid w:val="00280E72"/>
    <w:rsid w:val="0028314B"/>
    <w:rsid w:val="00283F08"/>
    <w:rsid w:val="002840E6"/>
    <w:rsid w:val="002843A0"/>
    <w:rsid w:val="00284E09"/>
    <w:rsid w:val="00285266"/>
    <w:rsid w:val="002853DE"/>
    <w:rsid w:val="0028557D"/>
    <w:rsid w:val="00287D1E"/>
    <w:rsid w:val="00290F7D"/>
    <w:rsid w:val="00291496"/>
    <w:rsid w:val="0029173A"/>
    <w:rsid w:val="00294AA0"/>
    <w:rsid w:val="002952E7"/>
    <w:rsid w:val="00295316"/>
    <w:rsid w:val="00295AB4"/>
    <w:rsid w:val="00296BBA"/>
    <w:rsid w:val="00297813"/>
    <w:rsid w:val="002A0573"/>
    <w:rsid w:val="002A0BC6"/>
    <w:rsid w:val="002A17DD"/>
    <w:rsid w:val="002A1911"/>
    <w:rsid w:val="002A227B"/>
    <w:rsid w:val="002A2E30"/>
    <w:rsid w:val="002A2EC7"/>
    <w:rsid w:val="002A3657"/>
    <w:rsid w:val="002A3707"/>
    <w:rsid w:val="002A3AE4"/>
    <w:rsid w:val="002A3B8A"/>
    <w:rsid w:val="002A3E01"/>
    <w:rsid w:val="002A4737"/>
    <w:rsid w:val="002A49CD"/>
    <w:rsid w:val="002A54D7"/>
    <w:rsid w:val="002A575B"/>
    <w:rsid w:val="002A5F26"/>
    <w:rsid w:val="002A79CE"/>
    <w:rsid w:val="002A7BF9"/>
    <w:rsid w:val="002B1154"/>
    <w:rsid w:val="002B11C0"/>
    <w:rsid w:val="002B2231"/>
    <w:rsid w:val="002B2FB5"/>
    <w:rsid w:val="002B31BF"/>
    <w:rsid w:val="002B3AFF"/>
    <w:rsid w:val="002B4945"/>
    <w:rsid w:val="002B4E7D"/>
    <w:rsid w:val="002B59B1"/>
    <w:rsid w:val="002B59E5"/>
    <w:rsid w:val="002B5B9C"/>
    <w:rsid w:val="002B7033"/>
    <w:rsid w:val="002B71A6"/>
    <w:rsid w:val="002B7455"/>
    <w:rsid w:val="002C2317"/>
    <w:rsid w:val="002C4EAD"/>
    <w:rsid w:val="002C59EC"/>
    <w:rsid w:val="002C63A7"/>
    <w:rsid w:val="002C63CE"/>
    <w:rsid w:val="002C6CC4"/>
    <w:rsid w:val="002C6DB6"/>
    <w:rsid w:val="002C765D"/>
    <w:rsid w:val="002D0886"/>
    <w:rsid w:val="002D1652"/>
    <w:rsid w:val="002D2227"/>
    <w:rsid w:val="002D2590"/>
    <w:rsid w:val="002D2B46"/>
    <w:rsid w:val="002D4435"/>
    <w:rsid w:val="002D4CBE"/>
    <w:rsid w:val="002D6247"/>
    <w:rsid w:val="002D7B2B"/>
    <w:rsid w:val="002E1A60"/>
    <w:rsid w:val="002E26C4"/>
    <w:rsid w:val="002E5C3E"/>
    <w:rsid w:val="002E7731"/>
    <w:rsid w:val="002F16BB"/>
    <w:rsid w:val="002F26E1"/>
    <w:rsid w:val="002F3849"/>
    <w:rsid w:val="002F4C72"/>
    <w:rsid w:val="002F563B"/>
    <w:rsid w:val="002F5838"/>
    <w:rsid w:val="002F597F"/>
    <w:rsid w:val="002F6B08"/>
    <w:rsid w:val="002F78CF"/>
    <w:rsid w:val="002F7E24"/>
    <w:rsid w:val="003013EF"/>
    <w:rsid w:val="00301A38"/>
    <w:rsid w:val="0030282E"/>
    <w:rsid w:val="00302B5B"/>
    <w:rsid w:val="00302D56"/>
    <w:rsid w:val="00302DD9"/>
    <w:rsid w:val="00304DD7"/>
    <w:rsid w:val="00305B01"/>
    <w:rsid w:val="00305FDF"/>
    <w:rsid w:val="003062B2"/>
    <w:rsid w:val="0030689C"/>
    <w:rsid w:val="0031189F"/>
    <w:rsid w:val="00311B40"/>
    <w:rsid w:val="00312AB4"/>
    <w:rsid w:val="003130FB"/>
    <w:rsid w:val="00314198"/>
    <w:rsid w:val="00314FBD"/>
    <w:rsid w:val="00315E53"/>
    <w:rsid w:val="00317849"/>
    <w:rsid w:val="00317F62"/>
    <w:rsid w:val="00320068"/>
    <w:rsid w:val="00321A62"/>
    <w:rsid w:val="003225AE"/>
    <w:rsid w:val="00322B95"/>
    <w:rsid w:val="00322D13"/>
    <w:rsid w:val="00323011"/>
    <w:rsid w:val="003231D7"/>
    <w:rsid w:val="00324978"/>
    <w:rsid w:val="00325A1E"/>
    <w:rsid w:val="003265AB"/>
    <w:rsid w:val="00326C70"/>
    <w:rsid w:val="003304DC"/>
    <w:rsid w:val="00330C22"/>
    <w:rsid w:val="003310B8"/>
    <w:rsid w:val="003329B6"/>
    <w:rsid w:val="00332CFA"/>
    <w:rsid w:val="0033531E"/>
    <w:rsid w:val="00335C37"/>
    <w:rsid w:val="00335EFF"/>
    <w:rsid w:val="00336647"/>
    <w:rsid w:val="00337296"/>
    <w:rsid w:val="00337C28"/>
    <w:rsid w:val="003415F0"/>
    <w:rsid w:val="00342F09"/>
    <w:rsid w:val="0034324E"/>
    <w:rsid w:val="00343EC2"/>
    <w:rsid w:val="003449F8"/>
    <w:rsid w:val="00344E44"/>
    <w:rsid w:val="00344FF7"/>
    <w:rsid w:val="00345E84"/>
    <w:rsid w:val="00345EBD"/>
    <w:rsid w:val="00346198"/>
    <w:rsid w:val="00346817"/>
    <w:rsid w:val="00350114"/>
    <w:rsid w:val="003520E4"/>
    <w:rsid w:val="003522B6"/>
    <w:rsid w:val="00352A6F"/>
    <w:rsid w:val="00354F62"/>
    <w:rsid w:val="00356404"/>
    <w:rsid w:val="003564F2"/>
    <w:rsid w:val="00357C73"/>
    <w:rsid w:val="00361528"/>
    <w:rsid w:val="00361893"/>
    <w:rsid w:val="003629D5"/>
    <w:rsid w:val="00362BDA"/>
    <w:rsid w:val="00363F95"/>
    <w:rsid w:val="00364DA4"/>
    <w:rsid w:val="00366978"/>
    <w:rsid w:val="0036752E"/>
    <w:rsid w:val="003701DE"/>
    <w:rsid w:val="003702AC"/>
    <w:rsid w:val="0037056E"/>
    <w:rsid w:val="003705A8"/>
    <w:rsid w:val="00371A9B"/>
    <w:rsid w:val="00372075"/>
    <w:rsid w:val="00372BFD"/>
    <w:rsid w:val="0037364C"/>
    <w:rsid w:val="00373E5C"/>
    <w:rsid w:val="0037475B"/>
    <w:rsid w:val="00375B9F"/>
    <w:rsid w:val="00377898"/>
    <w:rsid w:val="003810F2"/>
    <w:rsid w:val="00382B22"/>
    <w:rsid w:val="00383772"/>
    <w:rsid w:val="00384577"/>
    <w:rsid w:val="00385F84"/>
    <w:rsid w:val="003869BD"/>
    <w:rsid w:val="00386C44"/>
    <w:rsid w:val="0039003A"/>
    <w:rsid w:val="003909A5"/>
    <w:rsid w:val="00391FA8"/>
    <w:rsid w:val="00392B16"/>
    <w:rsid w:val="00392DAD"/>
    <w:rsid w:val="003937F6"/>
    <w:rsid w:val="00393A76"/>
    <w:rsid w:val="00394F8A"/>
    <w:rsid w:val="00395D9C"/>
    <w:rsid w:val="003960A6"/>
    <w:rsid w:val="003964B9"/>
    <w:rsid w:val="00396965"/>
    <w:rsid w:val="00397A5B"/>
    <w:rsid w:val="00397B34"/>
    <w:rsid w:val="003A062B"/>
    <w:rsid w:val="003A07CD"/>
    <w:rsid w:val="003A0987"/>
    <w:rsid w:val="003A2D5C"/>
    <w:rsid w:val="003A2DED"/>
    <w:rsid w:val="003A353F"/>
    <w:rsid w:val="003A4136"/>
    <w:rsid w:val="003A42C2"/>
    <w:rsid w:val="003A54FE"/>
    <w:rsid w:val="003A58FA"/>
    <w:rsid w:val="003B0441"/>
    <w:rsid w:val="003B1721"/>
    <w:rsid w:val="003B1BEB"/>
    <w:rsid w:val="003B2147"/>
    <w:rsid w:val="003B24E3"/>
    <w:rsid w:val="003B29ED"/>
    <w:rsid w:val="003B36C9"/>
    <w:rsid w:val="003B4315"/>
    <w:rsid w:val="003B47CD"/>
    <w:rsid w:val="003B4D75"/>
    <w:rsid w:val="003B5342"/>
    <w:rsid w:val="003B6235"/>
    <w:rsid w:val="003B648E"/>
    <w:rsid w:val="003B689D"/>
    <w:rsid w:val="003B6967"/>
    <w:rsid w:val="003B70AE"/>
    <w:rsid w:val="003B7D6C"/>
    <w:rsid w:val="003C028C"/>
    <w:rsid w:val="003C1D09"/>
    <w:rsid w:val="003C2810"/>
    <w:rsid w:val="003C2CF0"/>
    <w:rsid w:val="003C2E3F"/>
    <w:rsid w:val="003C420D"/>
    <w:rsid w:val="003C47C0"/>
    <w:rsid w:val="003C4F96"/>
    <w:rsid w:val="003C63FB"/>
    <w:rsid w:val="003C6FA5"/>
    <w:rsid w:val="003C72CE"/>
    <w:rsid w:val="003D0035"/>
    <w:rsid w:val="003D0931"/>
    <w:rsid w:val="003D117C"/>
    <w:rsid w:val="003D1CA9"/>
    <w:rsid w:val="003D22C8"/>
    <w:rsid w:val="003D2E9D"/>
    <w:rsid w:val="003D3147"/>
    <w:rsid w:val="003D42E0"/>
    <w:rsid w:val="003D5A20"/>
    <w:rsid w:val="003E0556"/>
    <w:rsid w:val="003E09AE"/>
    <w:rsid w:val="003E1383"/>
    <w:rsid w:val="003E2D8F"/>
    <w:rsid w:val="003E36E5"/>
    <w:rsid w:val="003E3C4E"/>
    <w:rsid w:val="003E4C9F"/>
    <w:rsid w:val="003E56F9"/>
    <w:rsid w:val="003E5C37"/>
    <w:rsid w:val="003E5C45"/>
    <w:rsid w:val="003E7055"/>
    <w:rsid w:val="003E7166"/>
    <w:rsid w:val="003E732E"/>
    <w:rsid w:val="003F2F88"/>
    <w:rsid w:val="003F360B"/>
    <w:rsid w:val="003F5B71"/>
    <w:rsid w:val="003F6C1E"/>
    <w:rsid w:val="003F6EEB"/>
    <w:rsid w:val="003F72DC"/>
    <w:rsid w:val="003F75F4"/>
    <w:rsid w:val="003F7951"/>
    <w:rsid w:val="00400380"/>
    <w:rsid w:val="00400AC1"/>
    <w:rsid w:val="0040122B"/>
    <w:rsid w:val="00401442"/>
    <w:rsid w:val="00401EFE"/>
    <w:rsid w:val="004028D5"/>
    <w:rsid w:val="00402924"/>
    <w:rsid w:val="004030C7"/>
    <w:rsid w:val="004032A2"/>
    <w:rsid w:val="00403A3C"/>
    <w:rsid w:val="00403B9E"/>
    <w:rsid w:val="004065DB"/>
    <w:rsid w:val="00406C70"/>
    <w:rsid w:val="00407355"/>
    <w:rsid w:val="0040757A"/>
    <w:rsid w:val="004136B7"/>
    <w:rsid w:val="00413F3E"/>
    <w:rsid w:val="00414338"/>
    <w:rsid w:val="0041443D"/>
    <w:rsid w:val="0041639F"/>
    <w:rsid w:val="00417CCE"/>
    <w:rsid w:val="00417F7F"/>
    <w:rsid w:val="004201F6"/>
    <w:rsid w:val="00421AEA"/>
    <w:rsid w:val="004228F4"/>
    <w:rsid w:val="00423BA8"/>
    <w:rsid w:val="00423F63"/>
    <w:rsid w:val="004250BA"/>
    <w:rsid w:val="004313A5"/>
    <w:rsid w:val="004317AD"/>
    <w:rsid w:val="00433069"/>
    <w:rsid w:val="00434339"/>
    <w:rsid w:val="0043482C"/>
    <w:rsid w:val="00434F76"/>
    <w:rsid w:val="004352F3"/>
    <w:rsid w:val="00435377"/>
    <w:rsid w:val="004357FA"/>
    <w:rsid w:val="00435D3E"/>
    <w:rsid w:val="0044013A"/>
    <w:rsid w:val="004405A0"/>
    <w:rsid w:val="00440D24"/>
    <w:rsid w:val="00441299"/>
    <w:rsid w:val="004426C0"/>
    <w:rsid w:val="0044273E"/>
    <w:rsid w:val="004450C6"/>
    <w:rsid w:val="00445332"/>
    <w:rsid w:val="00447B7C"/>
    <w:rsid w:val="00452375"/>
    <w:rsid w:val="00452DF0"/>
    <w:rsid w:val="00453071"/>
    <w:rsid w:val="004533F9"/>
    <w:rsid w:val="004534FD"/>
    <w:rsid w:val="004548A5"/>
    <w:rsid w:val="00456175"/>
    <w:rsid w:val="00456B17"/>
    <w:rsid w:val="00461376"/>
    <w:rsid w:val="00461A44"/>
    <w:rsid w:val="00462A3F"/>
    <w:rsid w:val="00463021"/>
    <w:rsid w:val="004631DB"/>
    <w:rsid w:val="00463438"/>
    <w:rsid w:val="0046578A"/>
    <w:rsid w:val="004673C8"/>
    <w:rsid w:val="00467B15"/>
    <w:rsid w:val="00471888"/>
    <w:rsid w:val="00472408"/>
    <w:rsid w:val="00473571"/>
    <w:rsid w:val="00474B22"/>
    <w:rsid w:val="004755D4"/>
    <w:rsid w:val="00475703"/>
    <w:rsid w:val="00476066"/>
    <w:rsid w:val="00477145"/>
    <w:rsid w:val="00477FEB"/>
    <w:rsid w:val="00482B6D"/>
    <w:rsid w:val="004831DC"/>
    <w:rsid w:val="004836AA"/>
    <w:rsid w:val="00483729"/>
    <w:rsid w:val="00483E29"/>
    <w:rsid w:val="00485681"/>
    <w:rsid w:val="00486F04"/>
    <w:rsid w:val="004872E4"/>
    <w:rsid w:val="00492B94"/>
    <w:rsid w:val="00492E90"/>
    <w:rsid w:val="00493A4F"/>
    <w:rsid w:val="00493C6E"/>
    <w:rsid w:val="004946F7"/>
    <w:rsid w:val="00494799"/>
    <w:rsid w:val="00494AA0"/>
    <w:rsid w:val="00494AB3"/>
    <w:rsid w:val="00494D16"/>
    <w:rsid w:val="00495DB1"/>
    <w:rsid w:val="00496F6B"/>
    <w:rsid w:val="00497A0A"/>
    <w:rsid w:val="004A19C2"/>
    <w:rsid w:val="004A21F8"/>
    <w:rsid w:val="004A23DB"/>
    <w:rsid w:val="004A40CE"/>
    <w:rsid w:val="004A582C"/>
    <w:rsid w:val="004A606D"/>
    <w:rsid w:val="004A6173"/>
    <w:rsid w:val="004A64E3"/>
    <w:rsid w:val="004A67BE"/>
    <w:rsid w:val="004A76EA"/>
    <w:rsid w:val="004B034D"/>
    <w:rsid w:val="004B123A"/>
    <w:rsid w:val="004B2117"/>
    <w:rsid w:val="004B2A61"/>
    <w:rsid w:val="004B3B37"/>
    <w:rsid w:val="004B400A"/>
    <w:rsid w:val="004B452B"/>
    <w:rsid w:val="004B5F6D"/>
    <w:rsid w:val="004C03EA"/>
    <w:rsid w:val="004C2CAC"/>
    <w:rsid w:val="004C382A"/>
    <w:rsid w:val="004C4346"/>
    <w:rsid w:val="004C4669"/>
    <w:rsid w:val="004C5654"/>
    <w:rsid w:val="004C6277"/>
    <w:rsid w:val="004C699C"/>
    <w:rsid w:val="004C7908"/>
    <w:rsid w:val="004D0846"/>
    <w:rsid w:val="004D13F6"/>
    <w:rsid w:val="004D3287"/>
    <w:rsid w:val="004D333D"/>
    <w:rsid w:val="004D3624"/>
    <w:rsid w:val="004D445D"/>
    <w:rsid w:val="004D4A4A"/>
    <w:rsid w:val="004D73B5"/>
    <w:rsid w:val="004D7DAA"/>
    <w:rsid w:val="004E391D"/>
    <w:rsid w:val="004E3DAA"/>
    <w:rsid w:val="004E4583"/>
    <w:rsid w:val="004E65E9"/>
    <w:rsid w:val="004E7F63"/>
    <w:rsid w:val="004F1361"/>
    <w:rsid w:val="004F1BB3"/>
    <w:rsid w:val="004F2323"/>
    <w:rsid w:val="004F4464"/>
    <w:rsid w:val="004F6030"/>
    <w:rsid w:val="004F6311"/>
    <w:rsid w:val="004F6BE5"/>
    <w:rsid w:val="004F7EBE"/>
    <w:rsid w:val="0050113E"/>
    <w:rsid w:val="005011D2"/>
    <w:rsid w:val="00501282"/>
    <w:rsid w:val="00502692"/>
    <w:rsid w:val="00503ACA"/>
    <w:rsid w:val="00503FF5"/>
    <w:rsid w:val="005040DD"/>
    <w:rsid w:val="00504CA9"/>
    <w:rsid w:val="00504E30"/>
    <w:rsid w:val="00506948"/>
    <w:rsid w:val="005073BB"/>
    <w:rsid w:val="00507ECA"/>
    <w:rsid w:val="005110BA"/>
    <w:rsid w:val="00512B84"/>
    <w:rsid w:val="00513714"/>
    <w:rsid w:val="005153D8"/>
    <w:rsid w:val="00515E63"/>
    <w:rsid w:val="0051608B"/>
    <w:rsid w:val="005161DF"/>
    <w:rsid w:val="00516423"/>
    <w:rsid w:val="005208CA"/>
    <w:rsid w:val="00522026"/>
    <w:rsid w:val="005232CF"/>
    <w:rsid w:val="005243F8"/>
    <w:rsid w:val="005244A7"/>
    <w:rsid w:val="00525A90"/>
    <w:rsid w:val="00525D05"/>
    <w:rsid w:val="005261A9"/>
    <w:rsid w:val="00526BB9"/>
    <w:rsid w:val="00526C96"/>
    <w:rsid w:val="005277D7"/>
    <w:rsid w:val="005278E7"/>
    <w:rsid w:val="00527E49"/>
    <w:rsid w:val="00531694"/>
    <w:rsid w:val="0053174B"/>
    <w:rsid w:val="00531A55"/>
    <w:rsid w:val="0053269F"/>
    <w:rsid w:val="005329BC"/>
    <w:rsid w:val="00533F2A"/>
    <w:rsid w:val="0053430B"/>
    <w:rsid w:val="00534A2A"/>
    <w:rsid w:val="00534EE0"/>
    <w:rsid w:val="0053512F"/>
    <w:rsid w:val="0053671B"/>
    <w:rsid w:val="00536A7F"/>
    <w:rsid w:val="00537125"/>
    <w:rsid w:val="005374EF"/>
    <w:rsid w:val="0053799D"/>
    <w:rsid w:val="005402D8"/>
    <w:rsid w:val="00540818"/>
    <w:rsid w:val="00541113"/>
    <w:rsid w:val="005426DC"/>
    <w:rsid w:val="00543A6A"/>
    <w:rsid w:val="00543EC4"/>
    <w:rsid w:val="005442A0"/>
    <w:rsid w:val="00545877"/>
    <w:rsid w:val="00545D5C"/>
    <w:rsid w:val="005470A2"/>
    <w:rsid w:val="00547A39"/>
    <w:rsid w:val="00547D3B"/>
    <w:rsid w:val="005509BE"/>
    <w:rsid w:val="005509D7"/>
    <w:rsid w:val="00552E02"/>
    <w:rsid w:val="00553B66"/>
    <w:rsid w:val="00554F2B"/>
    <w:rsid w:val="00556394"/>
    <w:rsid w:val="0055683C"/>
    <w:rsid w:val="00557202"/>
    <w:rsid w:val="005573BE"/>
    <w:rsid w:val="00557FA6"/>
    <w:rsid w:val="005600E2"/>
    <w:rsid w:val="00560EA6"/>
    <w:rsid w:val="0056187E"/>
    <w:rsid w:val="00561AE6"/>
    <w:rsid w:val="0056234F"/>
    <w:rsid w:val="00562666"/>
    <w:rsid w:val="00562ECA"/>
    <w:rsid w:val="00563C89"/>
    <w:rsid w:val="00563DC1"/>
    <w:rsid w:val="00567E05"/>
    <w:rsid w:val="00567E64"/>
    <w:rsid w:val="00567F09"/>
    <w:rsid w:val="00567F3E"/>
    <w:rsid w:val="00570CA7"/>
    <w:rsid w:val="005716C7"/>
    <w:rsid w:val="005721A9"/>
    <w:rsid w:val="00572B2D"/>
    <w:rsid w:val="0057418B"/>
    <w:rsid w:val="00574C37"/>
    <w:rsid w:val="0057522F"/>
    <w:rsid w:val="00575EB3"/>
    <w:rsid w:val="00576204"/>
    <w:rsid w:val="00581755"/>
    <w:rsid w:val="00581E6A"/>
    <w:rsid w:val="0058309D"/>
    <w:rsid w:val="00583583"/>
    <w:rsid w:val="00586532"/>
    <w:rsid w:val="0058789E"/>
    <w:rsid w:val="00590201"/>
    <w:rsid w:val="005913B6"/>
    <w:rsid w:val="00593D77"/>
    <w:rsid w:val="005942C7"/>
    <w:rsid w:val="00594618"/>
    <w:rsid w:val="00596262"/>
    <w:rsid w:val="005978E9"/>
    <w:rsid w:val="005A0502"/>
    <w:rsid w:val="005A0ED0"/>
    <w:rsid w:val="005A16BA"/>
    <w:rsid w:val="005A2179"/>
    <w:rsid w:val="005A22B2"/>
    <w:rsid w:val="005A2906"/>
    <w:rsid w:val="005A3F17"/>
    <w:rsid w:val="005A407B"/>
    <w:rsid w:val="005A4DFD"/>
    <w:rsid w:val="005A54A2"/>
    <w:rsid w:val="005A5B15"/>
    <w:rsid w:val="005A75DB"/>
    <w:rsid w:val="005A7D97"/>
    <w:rsid w:val="005B0830"/>
    <w:rsid w:val="005B0F21"/>
    <w:rsid w:val="005B16C9"/>
    <w:rsid w:val="005B343A"/>
    <w:rsid w:val="005B6DE5"/>
    <w:rsid w:val="005B719A"/>
    <w:rsid w:val="005C3486"/>
    <w:rsid w:val="005C3B6A"/>
    <w:rsid w:val="005C4F1A"/>
    <w:rsid w:val="005C61E7"/>
    <w:rsid w:val="005C67A3"/>
    <w:rsid w:val="005C701F"/>
    <w:rsid w:val="005C7209"/>
    <w:rsid w:val="005D131F"/>
    <w:rsid w:val="005D28A2"/>
    <w:rsid w:val="005D4D3A"/>
    <w:rsid w:val="005D6230"/>
    <w:rsid w:val="005D673F"/>
    <w:rsid w:val="005D6FEF"/>
    <w:rsid w:val="005D75CE"/>
    <w:rsid w:val="005D7DD2"/>
    <w:rsid w:val="005E026F"/>
    <w:rsid w:val="005E19C4"/>
    <w:rsid w:val="005E1E8F"/>
    <w:rsid w:val="005E20DA"/>
    <w:rsid w:val="005E398D"/>
    <w:rsid w:val="005E421C"/>
    <w:rsid w:val="005E4A1D"/>
    <w:rsid w:val="005E5F50"/>
    <w:rsid w:val="005E7809"/>
    <w:rsid w:val="005E7A38"/>
    <w:rsid w:val="005F0A3F"/>
    <w:rsid w:val="005F18B9"/>
    <w:rsid w:val="005F23DF"/>
    <w:rsid w:val="005F2680"/>
    <w:rsid w:val="005F2CFD"/>
    <w:rsid w:val="005F3BB9"/>
    <w:rsid w:val="005F3E8A"/>
    <w:rsid w:val="005F683A"/>
    <w:rsid w:val="006001C1"/>
    <w:rsid w:val="006008EA"/>
    <w:rsid w:val="00600CCB"/>
    <w:rsid w:val="00601907"/>
    <w:rsid w:val="00602513"/>
    <w:rsid w:val="0060733D"/>
    <w:rsid w:val="0061066E"/>
    <w:rsid w:val="00611ED2"/>
    <w:rsid w:val="00612AE4"/>
    <w:rsid w:val="006131D9"/>
    <w:rsid w:val="006138BF"/>
    <w:rsid w:val="006141DC"/>
    <w:rsid w:val="00615185"/>
    <w:rsid w:val="006154F2"/>
    <w:rsid w:val="006209BA"/>
    <w:rsid w:val="00622EDA"/>
    <w:rsid w:val="0062469B"/>
    <w:rsid w:val="00625F36"/>
    <w:rsid w:val="00626096"/>
    <w:rsid w:val="00626B0C"/>
    <w:rsid w:val="00627FE5"/>
    <w:rsid w:val="00630E83"/>
    <w:rsid w:val="00631087"/>
    <w:rsid w:val="00632150"/>
    <w:rsid w:val="00637596"/>
    <w:rsid w:val="00637C12"/>
    <w:rsid w:val="00640F37"/>
    <w:rsid w:val="00641CC5"/>
    <w:rsid w:val="006423A8"/>
    <w:rsid w:val="00642EB4"/>
    <w:rsid w:val="00643475"/>
    <w:rsid w:val="00643693"/>
    <w:rsid w:val="00643A1A"/>
    <w:rsid w:val="00644206"/>
    <w:rsid w:val="006444EC"/>
    <w:rsid w:val="006449CF"/>
    <w:rsid w:val="0064619E"/>
    <w:rsid w:val="00646C00"/>
    <w:rsid w:val="006470FE"/>
    <w:rsid w:val="00647C88"/>
    <w:rsid w:val="00651CB7"/>
    <w:rsid w:val="00651F55"/>
    <w:rsid w:val="006522C3"/>
    <w:rsid w:val="00652421"/>
    <w:rsid w:val="00652BB9"/>
    <w:rsid w:val="00654145"/>
    <w:rsid w:val="00654287"/>
    <w:rsid w:val="00654C97"/>
    <w:rsid w:val="006553E6"/>
    <w:rsid w:val="00656073"/>
    <w:rsid w:val="0065777F"/>
    <w:rsid w:val="00660528"/>
    <w:rsid w:val="00661130"/>
    <w:rsid w:val="00662513"/>
    <w:rsid w:val="006627B8"/>
    <w:rsid w:val="00662A80"/>
    <w:rsid w:val="00663388"/>
    <w:rsid w:val="006639D7"/>
    <w:rsid w:val="00663A22"/>
    <w:rsid w:val="00664CCF"/>
    <w:rsid w:val="00665379"/>
    <w:rsid w:val="0066713E"/>
    <w:rsid w:val="00667862"/>
    <w:rsid w:val="00667D35"/>
    <w:rsid w:val="00667D47"/>
    <w:rsid w:val="0067088B"/>
    <w:rsid w:val="0067094B"/>
    <w:rsid w:val="0067123A"/>
    <w:rsid w:val="00671AA9"/>
    <w:rsid w:val="00672194"/>
    <w:rsid w:val="00672DF0"/>
    <w:rsid w:val="006747EC"/>
    <w:rsid w:val="00675605"/>
    <w:rsid w:val="00677911"/>
    <w:rsid w:val="00680249"/>
    <w:rsid w:val="00681C6A"/>
    <w:rsid w:val="006848AA"/>
    <w:rsid w:val="00684D5B"/>
    <w:rsid w:val="00684F4D"/>
    <w:rsid w:val="0068508E"/>
    <w:rsid w:val="006850CB"/>
    <w:rsid w:val="00686754"/>
    <w:rsid w:val="00686BAA"/>
    <w:rsid w:val="00686E2D"/>
    <w:rsid w:val="00686FDB"/>
    <w:rsid w:val="006904CA"/>
    <w:rsid w:val="006924C1"/>
    <w:rsid w:val="00694153"/>
    <w:rsid w:val="0069444A"/>
    <w:rsid w:val="006971D6"/>
    <w:rsid w:val="006A00E3"/>
    <w:rsid w:val="006A08F8"/>
    <w:rsid w:val="006A0EC2"/>
    <w:rsid w:val="006A147A"/>
    <w:rsid w:val="006A3B26"/>
    <w:rsid w:val="006A4A7F"/>
    <w:rsid w:val="006A4FC5"/>
    <w:rsid w:val="006A53EC"/>
    <w:rsid w:val="006A5C78"/>
    <w:rsid w:val="006A6BF2"/>
    <w:rsid w:val="006A77E2"/>
    <w:rsid w:val="006A7931"/>
    <w:rsid w:val="006A79EB"/>
    <w:rsid w:val="006B0E37"/>
    <w:rsid w:val="006B1D92"/>
    <w:rsid w:val="006B20D7"/>
    <w:rsid w:val="006B3D9D"/>
    <w:rsid w:val="006B4E30"/>
    <w:rsid w:val="006B5604"/>
    <w:rsid w:val="006B6EB8"/>
    <w:rsid w:val="006B707B"/>
    <w:rsid w:val="006B744D"/>
    <w:rsid w:val="006C06B0"/>
    <w:rsid w:val="006C32A0"/>
    <w:rsid w:val="006C3795"/>
    <w:rsid w:val="006C3C1D"/>
    <w:rsid w:val="006C3F6E"/>
    <w:rsid w:val="006C4531"/>
    <w:rsid w:val="006D03EC"/>
    <w:rsid w:val="006D07EF"/>
    <w:rsid w:val="006D09B3"/>
    <w:rsid w:val="006D1646"/>
    <w:rsid w:val="006D2895"/>
    <w:rsid w:val="006D40C2"/>
    <w:rsid w:val="006D65E6"/>
    <w:rsid w:val="006E340C"/>
    <w:rsid w:val="006E35BC"/>
    <w:rsid w:val="006E35EC"/>
    <w:rsid w:val="006E4F9E"/>
    <w:rsid w:val="006E6F87"/>
    <w:rsid w:val="006E7DE0"/>
    <w:rsid w:val="006F0A7E"/>
    <w:rsid w:val="006F0E26"/>
    <w:rsid w:val="006F1A27"/>
    <w:rsid w:val="006F2250"/>
    <w:rsid w:val="006F2F49"/>
    <w:rsid w:val="006F3009"/>
    <w:rsid w:val="006F3817"/>
    <w:rsid w:val="006F3DBC"/>
    <w:rsid w:val="006F3ED2"/>
    <w:rsid w:val="006F4EC5"/>
    <w:rsid w:val="006F71E8"/>
    <w:rsid w:val="006F7C7A"/>
    <w:rsid w:val="0070015E"/>
    <w:rsid w:val="007003BA"/>
    <w:rsid w:val="007011A1"/>
    <w:rsid w:val="0070190D"/>
    <w:rsid w:val="00701BF3"/>
    <w:rsid w:val="00703268"/>
    <w:rsid w:val="00703CB7"/>
    <w:rsid w:val="0070610A"/>
    <w:rsid w:val="00706562"/>
    <w:rsid w:val="00706C78"/>
    <w:rsid w:val="00707665"/>
    <w:rsid w:val="00707C63"/>
    <w:rsid w:val="00711C70"/>
    <w:rsid w:val="00713295"/>
    <w:rsid w:val="00713712"/>
    <w:rsid w:val="00714353"/>
    <w:rsid w:val="007158E0"/>
    <w:rsid w:val="00720ADB"/>
    <w:rsid w:val="007211BA"/>
    <w:rsid w:val="007218C6"/>
    <w:rsid w:val="00721F9B"/>
    <w:rsid w:val="00722AAD"/>
    <w:rsid w:val="00722D08"/>
    <w:rsid w:val="007250F9"/>
    <w:rsid w:val="00725748"/>
    <w:rsid w:val="00726319"/>
    <w:rsid w:val="00727CE9"/>
    <w:rsid w:val="00727F1E"/>
    <w:rsid w:val="00730DCA"/>
    <w:rsid w:val="007328FB"/>
    <w:rsid w:val="00734E20"/>
    <w:rsid w:val="00736905"/>
    <w:rsid w:val="00737B6E"/>
    <w:rsid w:val="00740076"/>
    <w:rsid w:val="00744778"/>
    <w:rsid w:val="00746955"/>
    <w:rsid w:val="00750F65"/>
    <w:rsid w:val="007521A2"/>
    <w:rsid w:val="00752557"/>
    <w:rsid w:val="00753449"/>
    <w:rsid w:val="007534ED"/>
    <w:rsid w:val="00753E26"/>
    <w:rsid w:val="0075460E"/>
    <w:rsid w:val="00754F80"/>
    <w:rsid w:val="007551D6"/>
    <w:rsid w:val="00755698"/>
    <w:rsid w:val="00756887"/>
    <w:rsid w:val="007575A8"/>
    <w:rsid w:val="0076052F"/>
    <w:rsid w:val="00760E18"/>
    <w:rsid w:val="00761BBF"/>
    <w:rsid w:val="0076258A"/>
    <w:rsid w:val="00763968"/>
    <w:rsid w:val="00763BB9"/>
    <w:rsid w:val="00765A0B"/>
    <w:rsid w:val="007665B5"/>
    <w:rsid w:val="00767941"/>
    <w:rsid w:val="00767D79"/>
    <w:rsid w:val="00771CC3"/>
    <w:rsid w:val="00774B46"/>
    <w:rsid w:val="0077585F"/>
    <w:rsid w:val="007767A8"/>
    <w:rsid w:val="00776F15"/>
    <w:rsid w:val="007811AC"/>
    <w:rsid w:val="00781783"/>
    <w:rsid w:val="0078178B"/>
    <w:rsid w:val="00782115"/>
    <w:rsid w:val="00782D9A"/>
    <w:rsid w:val="00783893"/>
    <w:rsid w:val="00784E01"/>
    <w:rsid w:val="00785500"/>
    <w:rsid w:val="0078551A"/>
    <w:rsid w:val="00785AAD"/>
    <w:rsid w:val="00785F0E"/>
    <w:rsid w:val="00786832"/>
    <w:rsid w:val="00787393"/>
    <w:rsid w:val="00787947"/>
    <w:rsid w:val="00791DBA"/>
    <w:rsid w:val="00792B3D"/>
    <w:rsid w:val="00793006"/>
    <w:rsid w:val="0079334F"/>
    <w:rsid w:val="00794D61"/>
    <w:rsid w:val="00795BB0"/>
    <w:rsid w:val="0079668E"/>
    <w:rsid w:val="0079682E"/>
    <w:rsid w:val="00797865"/>
    <w:rsid w:val="007979BD"/>
    <w:rsid w:val="007A0A98"/>
    <w:rsid w:val="007A302D"/>
    <w:rsid w:val="007A41D3"/>
    <w:rsid w:val="007A4DB7"/>
    <w:rsid w:val="007A54D2"/>
    <w:rsid w:val="007A7E2C"/>
    <w:rsid w:val="007A7F20"/>
    <w:rsid w:val="007B0199"/>
    <w:rsid w:val="007B0E77"/>
    <w:rsid w:val="007B195A"/>
    <w:rsid w:val="007B217C"/>
    <w:rsid w:val="007B506E"/>
    <w:rsid w:val="007B5B0F"/>
    <w:rsid w:val="007B5ECB"/>
    <w:rsid w:val="007B5F1E"/>
    <w:rsid w:val="007B6C3A"/>
    <w:rsid w:val="007B6C7E"/>
    <w:rsid w:val="007C07E2"/>
    <w:rsid w:val="007C0A9E"/>
    <w:rsid w:val="007C2509"/>
    <w:rsid w:val="007C2924"/>
    <w:rsid w:val="007C309E"/>
    <w:rsid w:val="007C349F"/>
    <w:rsid w:val="007C3F0D"/>
    <w:rsid w:val="007C4314"/>
    <w:rsid w:val="007C444F"/>
    <w:rsid w:val="007C536B"/>
    <w:rsid w:val="007C74E9"/>
    <w:rsid w:val="007C782D"/>
    <w:rsid w:val="007D0A8B"/>
    <w:rsid w:val="007D25DE"/>
    <w:rsid w:val="007D2C64"/>
    <w:rsid w:val="007D4E20"/>
    <w:rsid w:val="007D5AB7"/>
    <w:rsid w:val="007D6520"/>
    <w:rsid w:val="007D6AC5"/>
    <w:rsid w:val="007D6B89"/>
    <w:rsid w:val="007D7054"/>
    <w:rsid w:val="007E2188"/>
    <w:rsid w:val="007E21C4"/>
    <w:rsid w:val="007E2C82"/>
    <w:rsid w:val="007E379E"/>
    <w:rsid w:val="007E48F0"/>
    <w:rsid w:val="007E4A99"/>
    <w:rsid w:val="007E6868"/>
    <w:rsid w:val="007E6DA5"/>
    <w:rsid w:val="007E74A7"/>
    <w:rsid w:val="007F0024"/>
    <w:rsid w:val="007F01E0"/>
    <w:rsid w:val="007F0EB7"/>
    <w:rsid w:val="007F172D"/>
    <w:rsid w:val="007F2556"/>
    <w:rsid w:val="007F322E"/>
    <w:rsid w:val="007F4697"/>
    <w:rsid w:val="007F4701"/>
    <w:rsid w:val="007F53AC"/>
    <w:rsid w:val="007F6A71"/>
    <w:rsid w:val="007F6F7A"/>
    <w:rsid w:val="007F74F6"/>
    <w:rsid w:val="007F79D7"/>
    <w:rsid w:val="00801825"/>
    <w:rsid w:val="00801BDA"/>
    <w:rsid w:val="00802A86"/>
    <w:rsid w:val="00803CC0"/>
    <w:rsid w:val="00804131"/>
    <w:rsid w:val="008058B2"/>
    <w:rsid w:val="008066C5"/>
    <w:rsid w:val="00806F3B"/>
    <w:rsid w:val="008118DA"/>
    <w:rsid w:val="008126A1"/>
    <w:rsid w:val="00812841"/>
    <w:rsid w:val="008131AE"/>
    <w:rsid w:val="008132DD"/>
    <w:rsid w:val="008137A4"/>
    <w:rsid w:val="008137FA"/>
    <w:rsid w:val="00813C7C"/>
    <w:rsid w:val="008144F8"/>
    <w:rsid w:val="00814659"/>
    <w:rsid w:val="00814C89"/>
    <w:rsid w:val="00816A69"/>
    <w:rsid w:val="00816C34"/>
    <w:rsid w:val="00816D89"/>
    <w:rsid w:val="0081747F"/>
    <w:rsid w:val="008177D5"/>
    <w:rsid w:val="00820634"/>
    <w:rsid w:val="00820DE9"/>
    <w:rsid w:val="00824354"/>
    <w:rsid w:val="0082553E"/>
    <w:rsid w:val="008262C4"/>
    <w:rsid w:val="008263FF"/>
    <w:rsid w:val="00826E79"/>
    <w:rsid w:val="00826F33"/>
    <w:rsid w:val="00827C73"/>
    <w:rsid w:val="00827EBA"/>
    <w:rsid w:val="00830982"/>
    <w:rsid w:val="008319C0"/>
    <w:rsid w:val="0083264F"/>
    <w:rsid w:val="008331F7"/>
    <w:rsid w:val="00833A82"/>
    <w:rsid w:val="0083446F"/>
    <w:rsid w:val="00834477"/>
    <w:rsid w:val="00837C1D"/>
    <w:rsid w:val="00840A25"/>
    <w:rsid w:val="00840A63"/>
    <w:rsid w:val="008410A6"/>
    <w:rsid w:val="0084296E"/>
    <w:rsid w:val="00843757"/>
    <w:rsid w:val="00846C78"/>
    <w:rsid w:val="0085023D"/>
    <w:rsid w:val="00850F42"/>
    <w:rsid w:val="00852559"/>
    <w:rsid w:val="0085291C"/>
    <w:rsid w:val="00853756"/>
    <w:rsid w:val="0085378E"/>
    <w:rsid w:val="00854027"/>
    <w:rsid w:val="008541A8"/>
    <w:rsid w:val="0085451D"/>
    <w:rsid w:val="008548B0"/>
    <w:rsid w:val="00854D71"/>
    <w:rsid w:val="008557A5"/>
    <w:rsid w:val="0085758E"/>
    <w:rsid w:val="00860BD1"/>
    <w:rsid w:val="008617FF"/>
    <w:rsid w:val="00861CE8"/>
    <w:rsid w:val="0086220A"/>
    <w:rsid w:val="0086251F"/>
    <w:rsid w:val="00862E1C"/>
    <w:rsid w:val="00863384"/>
    <w:rsid w:val="00863C25"/>
    <w:rsid w:val="0086400D"/>
    <w:rsid w:val="00865107"/>
    <w:rsid w:val="008656CE"/>
    <w:rsid w:val="00865994"/>
    <w:rsid w:val="00865FB7"/>
    <w:rsid w:val="00866178"/>
    <w:rsid w:val="00866CA8"/>
    <w:rsid w:val="00867394"/>
    <w:rsid w:val="0086745D"/>
    <w:rsid w:val="0087126A"/>
    <w:rsid w:val="0087130A"/>
    <w:rsid w:val="008743B4"/>
    <w:rsid w:val="00874D5B"/>
    <w:rsid w:val="00876041"/>
    <w:rsid w:val="008774A5"/>
    <w:rsid w:val="0088099E"/>
    <w:rsid w:val="00880ECB"/>
    <w:rsid w:val="00882B50"/>
    <w:rsid w:val="0088320B"/>
    <w:rsid w:val="0088364D"/>
    <w:rsid w:val="008837D4"/>
    <w:rsid w:val="0088474F"/>
    <w:rsid w:val="008849DA"/>
    <w:rsid w:val="00884A37"/>
    <w:rsid w:val="00885EE9"/>
    <w:rsid w:val="00887F12"/>
    <w:rsid w:val="008915D5"/>
    <w:rsid w:val="00891802"/>
    <w:rsid w:val="00893C42"/>
    <w:rsid w:val="00893C46"/>
    <w:rsid w:val="0089431E"/>
    <w:rsid w:val="0089481F"/>
    <w:rsid w:val="008963E6"/>
    <w:rsid w:val="00897239"/>
    <w:rsid w:val="00897B2A"/>
    <w:rsid w:val="008A2660"/>
    <w:rsid w:val="008A3342"/>
    <w:rsid w:val="008A43ED"/>
    <w:rsid w:val="008A4B69"/>
    <w:rsid w:val="008A521C"/>
    <w:rsid w:val="008A6FA7"/>
    <w:rsid w:val="008A7FD2"/>
    <w:rsid w:val="008B0003"/>
    <w:rsid w:val="008B0219"/>
    <w:rsid w:val="008B10A1"/>
    <w:rsid w:val="008B1D2A"/>
    <w:rsid w:val="008B1E1E"/>
    <w:rsid w:val="008B2132"/>
    <w:rsid w:val="008B28DD"/>
    <w:rsid w:val="008B2D82"/>
    <w:rsid w:val="008B3BFD"/>
    <w:rsid w:val="008B4BE4"/>
    <w:rsid w:val="008B548F"/>
    <w:rsid w:val="008B6118"/>
    <w:rsid w:val="008B63C5"/>
    <w:rsid w:val="008B6F4C"/>
    <w:rsid w:val="008C0450"/>
    <w:rsid w:val="008C04E3"/>
    <w:rsid w:val="008C0B48"/>
    <w:rsid w:val="008C0BE8"/>
    <w:rsid w:val="008C14ED"/>
    <w:rsid w:val="008C2564"/>
    <w:rsid w:val="008C27BE"/>
    <w:rsid w:val="008C2864"/>
    <w:rsid w:val="008C39B6"/>
    <w:rsid w:val="008C4104"/>
    <w:rsid w:val="008C445F"/>
    <w:rsid w:val="008C4651"/>
    <w:rsid w:val="008C5088"/>
    <w:rsid w:val="008C58C8"/>
    <w:rsid w:val="008C6B21"/>
    <w:rsid w:val="008D052A"/>
    <w:rsid w:val="008D15D9"/>
    <w:rsid w:val="008D1AD0"/>
    <w:rsid w:val="008D2675"/>
    <w:rsid w:val="008D2A11"/>
    <w:rsid w:val="008D2FB4"/>
    <w:rsid w:val="008D3787"/>
    <w:rsid w:val="008D435A"/>
    <w:rsid w:val="008D4A5D"/>
    <w:rsid w:val="008D4D65"/>
    <w:rsid w:val="008D58EF"/>
    <w:rsid w:val="008D6A4E"/>
    <w:rsid w:val="008D7459"/>
    <w:rsid w:val="008E15D4"/>
    <w:rsid w:val="008E24F9"/>
    <w:rsid w:val="008E28CF"/>
    <w:rsid w:val="008E2D50"/>
    <w:rsid w:val="008E3AAA"/>
    <w:rsid w:val="008E601A"/>
    <w:rsid w:val="008E67AC"/>
    <w:rsid w:val="008E7151"/>
    <w:rsid w:val="008E75AB"/>
    <w:rsid w:val="008F05CC"/>
    <w:rsid w:val="008F11A3"/>
    <w:rsid w:val="008F1BCE"/>
    <w:rsid w:val="008F203E"/>
    <w:rsid w:val="008F2078"/>
    <w:rsid w:val="008F2281"/>
    <w:rsid w:val="008F3AD3"/>
    <w:rsid w:val="008F5E65"/>
    <w:rsid w:val="008F6059"/>
    <w:rsid w:val="008F61F8"/>
    <w:rsid w:val="008F63F3"/>
    <w:rsid w:val="008F6519"/>
    <w:rsid w:val="008F6A71"/>
    <w:rsid w:val="00901E03"/>
    <w:rsid w:val="00902317"/>
    <w:rsid w:val="00902904"/>
    <w:rsid w:val="00902A0E"/>
    <w:rsid w:val="00904DEB"/>
    <w:rsid w:val="00905304"/>
    <w:rsid w:val="0090560C"/>
    <w:rsid w:val="009059F5"/>
    <w:rsid w:val="00910034"/>
    <w:rsid w:val="00911F06"/>
    <w:rsid w:val="0091383C"/>
    <w:rsid w:val="00913FD0"/>
    <w:rsid w:val="009143E9"/>
    <w:rsid w:val="009145C1"/>
    <w:rsid w:val="00914A6E"/>
    <w:rsid w:val="00915CC6"/>
    <w:rsid w:val="00915D7A"/>
    <w:rsid w:val="009161A2"/>
    <w:rsid w:val="00916C95"/>
    <w:rsid w:val="00920531"/>
    <w:rsid w:val="009206AA"/>
    <w:rsid w:val="00920962"/>
    <w:rsid w:val="0092254A"/>
    <w:rsid w:val="00922DD8"/>
    <w:rsid w:val="009231F4"/>
    <w:rsid w:val="00923E23"/>
    <w:rsid w:val="00924CBE"/>
    <w:rsid w:val="0092639D"/>
    <w:rsid w:val="00926934"/>
    <w:rsid w:val="009316F4"/>
    <w:rsid w:val="009324AC"/>
    <w:rsid w:val="00932F11"/>
    <w:rsid w:val="00933022"/>
    <w:rsid w:val="009335D3"/>
    <w:rsid w:val="0093515B"/>
    <w:rsid w:val="00935BBE"/>
    <w:rsid w:val="00937227"/>
    <w:rsid w:val="009376DC"/>
    <w:rsid w:val="00937F51"/>
    <w:rsid w:val="009401E4"/>
    <w:rsid w:val="009409DA"/>
    <w:rsid w:val="00941A54"/>
    <w:rsid w:val="009430BC"/>
    <w:rsid w:val="009451E9"/>
    <w:rsid w:val="00946B89"/>
    <w:rsid w:val="00950045"/>
    <w:rsid w:val="00952395"/>
    <w:rsid w:val="00953884"/>
    <w:rsid w:val="00953C63"/>
    <w:rsid w:val="00954464"/>
    <w:rsid w:val="0095488E"/>
    <w:rsid w:val="00956960"/>
    <w:rsid w:val="00956FD4"/>
    <w:rsid w:val="009573D4"/>
    <w:rsid w:val="00957CAD"/>
    <w:rsid w:val="00957D8E"/>
    <w:rsid w:val="00960C11"/>
    <w:rsid w:val="0096121B"/>
    <w:rsid w:val="00961EFA"/>
    <w:rsid w:val="0096338D"/>
    <w:rsid w:val="00963577"/>
    <w:rsid w:val="009638A9"/>
    <w:rsid w:val="00965DF4"/>
    <w:rsid w:val="009702A7"/>
    <w:rsid w:val="00971548"/>
    <w:rsid w:val="00971E06"/>
    <w:rsid w:val="0097442A"/>
    <w:rsid w:val="009744D1"/>
    <w:rsid w:val="009763D9"/>
    <w:rsid w:val="00980E34"/>
    <w:rsid w:val="009813A7"/>
    <w:rsid w:val="00981CA0"/>
    <w:rsid w:val="0098243A"/>
    <w:rsid w:val="00982990"/>
    <w:rsid w:val="00984124"/>
    <w:rsid w:val="00984BBC"/>
    <w:rsid w:val="00984D04"/>
    <w:rsid w:val="00985435"/>
    <w:rsid w:val="009861A9"/>
    <w:rsid w:val="00986C50"/>
    <w:rsid w:val="009876D5"/>
    <w:rsid w:val="00987AA6"/>
    <w:rsid w:val="00991DDB"/>
    <w:rsid w:val="0099300D"/>
    <w:rsid w:val="00993379"/>
    <w:rsid w:val="00993FC3"/>
    <w:rsid w:val="0099444B"/>
    <w:rsid w:val="00994C9E"/>
    <w:rsid w:val="00995419"/>
    <w:rsid w:val="00996EEB"/>
    <w:rsid w:val="00997323"/>
    <w:rsid w:val="009976AF"/>
    <w:rsid w:val="009977D8"/>
    <w:rsid w:val="009A08B2"/>
    <w:rsid w:val="009A2120"/>
    <w:rsid w:val="009A24B1"/>
    <w:rsid w:val="009A39FB"/>
    <w:rsid w:val="009A4FA0"/>
    <w:rsid w:val="009A5DFD"/>
    <w:rsid w:val="009A5E4B"/>
    <w:rsid w:val="009A6926"/>
    <w:rsid w:val="009B0E4F"/>
    <w:rsid w:val="009B1127"/>
    <w:rsid w:val="009B1A66"/>
    <w:rsid w:val="009B2788"/>
    <w:rsid w:val="009B2A97"/>
    <w:rsid w:val="009B37F0"/>
    <w:rsid w:val="009B3EDB"/>
    <w:rsid w:val="009B3FCA"/>
    <w:rsid w:val="009B46A8"/>
    <w:rsid w:val="009B49B9"/>
    <w:rsid w:val="009B4E28"/>
    <w:rsid w:val="009B58FE"/>
    <w:rsid w:val="009B59B0"/>
    <w:rsid w:val="009B66A6"/>
    <w:rsid w:val="009B6BA1"/>
    <w:rsid w:val="009B7A17"/>
    <w:rsid w:val="009C03E2"/>
    <w:rsid w:val="009C073F"/>
    <w:rsid w:val="009C0DC0"/>
    <w:rsid w:val="009C1580"/>
    <w:rsid w:val="009C30D2"/>
    <w:rsid w:val="009C37A3"/>
    <w:rsid w:val="009C45EB"/>
    <w:rsid w:val="009C4943"/>
    <w:rsid w:val="009C4C4C"/>
    <w:rsid w:val="009C516E"/>
    <w:rsid w:val="009C5820"/>
    <w:rsid w:val="009C5F6D"/>
    <w:rsid w:val="009C72B0"/>
    <w:rsid w:val="009C7EEF"/>
    <w:rsid w:val="009D02BE"/>
    <w:rsid w:val="009D04C6"/>
    <w:rsid w:val="009D1A31"/>
    <w:rsid w:val="009D1A63"/>
    <w:rsid w:val="009D1D24"/>
    <w:rsid w:val="009D2733"/>
    <w:rsid w:val="009D28DD"/>
    <w:rsid w:val="009D32D7"/>
    <w:rsid w:val="009D3798"/>
    <w:rsid w:val="009D486A"/>
    <w:rsid w:val="009D4F2A"/>
    <w:rsid w:val="009D5D3E"/>
    <w:rsid w:val="009D6341"/>
    <w:rsid w:val="009E0185"/>
    <w:rsid w:val="009E1166"/>
    <w:rsid w:val="009E2179"/>
    <w:rsid w:val="009E39EC"/>
    <w:rsid w:val="009E4395"/>
    <w:rsid w:val="009E5959"/>
    <w:rsid w:val="009E5B59"/>
    <w:rsid w:val="009E6058"/>
    <w:rsid w:val="009E70B7"/>
    <w:rsid w:val="009F00B1"/>
    <w:rsid w:val="009F0C9C"/>
    <w:rsid w:val="009F120B"/>
    <w:rsid w:val="009F1798"/>
    <w:rsid w:val="009F1FD0"/>
    <w:rsid w:val="009F2ED5"/>
    <w:rsid w:val="009F37A8"/>
    <w:rsid w:val="009F3ABD"/>
    <w:rsid w:val="009F4055"/>
    <w:rsid w:val="009F48ED"/>
    <w:rsid w:val="009F4C4C"/>
    <w:rsid w:val="009F58B4"/>
    <w:rsid w:val="009F6259"/>
    <w:rsid w:val="009F628C"/>
    <w:rsid w:val="009F6E5D"/>
    <w:rsid w:val="009F76F8"/>
    <w:rsid w:val="00A01FC7"/>
    <w:rsid w:val="00A02292"/>
    <w:rsid w:val="00A0368B"/>
    <w:rsid w:val="00A03723"/>
    <w:rsid w:val="00A05270"/>
    <w:rsid w:val="00A06113"/>
    <w:rsid w:val="00A0674D"/>
    <w:rsid w:val="00A07A44"/>
    <w:rsid w:val="00A07F96"/>
    <w:rsid w:val="00A12274"/>
    <w:rsid w:val="00A12B10"/>
    <w:rsid w:val="00A12B9B"/>
    <w:rsid w:val="00A13544"/>
    <w:rsid w:val="00A13CBB"/>
    <w:rsid w:val="00A14EE3"/>
    <w:rsid w:val="00A16543"/>
    <w:rsid w:val="00A21550"/>
    <w:rsid w:val="00A21858"/>
    <w:rsid w:val="00A22BCF"/>
    <w:rsid w:val="00A23A21"/>
    <w:rsid w:val="00A23A3A"/>
    <w:rsid w:val="00A23CA6"/>
    <w:rsid w:val="00A23E3C"/>
    <w:rsid w:val="00A242B1"/>
    <w:rsid w:val="00A24428"/>
    <w:rsid w:val="00A24EA3"/>
    <w:rsid w:val="00A2517B"/>
    <w:rsid w:val="00A26572"/>
    <w:rsid w:val="00A2689F"/>
    <w:rsid w:val="00A271CB"/>
    <w:rsid w:val="00A271E3"/>
    <w:rsid w:val="00A3129C"/>
    <w:rsid w:val="00A35B86"/>
    <w:rsid w:val="00A36E05"/>
    <w:rsid w:val="00A40A93"/>
    <w:rsid w:val="00A40B43"/>
    <w:rsid w:val="00A423F6"/>
    <w:rsid w:val="00A43FF7"/>
    <w:rsid w:val="00A44298"/>
    <w:rsid w:val="00A47008"/>
    <w:rsid w:val="00A50496"/>
    <w:rsid w:val="00A510F7"/>
    <w:rsid w:val="00A51A82"/>
    <w:rsid w:val="00A527B0"/>
    <w:rsid w:val="00A53991"/>
    <w:rsid w:val="00A55B3D"/>
    <w:rsid w:val="00A55E29"/>
    <w:rsid w:val="00A57EA3"/>
    <w:rsid w:val="00A6037E"/>
    <w:rsid w:val="00A6114F"/>
    <w:rsid w:val="00A6378B"/>
    <w:rsid w:val="00A651D8"/>
    <w:rsid w:val="00A65DD4"/>
    <w:rsid w:val="00A65FF3"/>
    <w:rsid w:val="00A66A01"/>
    <w:rsid w:val="00A6740D"/>
    <w:rsid w:val="00A679B0"/>
    <w:rsid w:val="00A67C2C"/>
    <w:rsid w:val="00A72FE2"/>
    <w:rsid w:val="00A7335C"/>
    <w:rsid w:val="00A73F1B"/>
    <w:rsid w:val="00A74063"/>
    <w:rsid w:val="00A75FCE"/>
    <w:rsid w:val="00A763EE"/>
    <w:rsid w:val="00A76760"/>
    <w:rsid w:val="00A768AE"/>
    <w:rsid w:val="00A76B5F"/>
    <w:rsid w:val="00A76C27"/>
    <w:rsid w:val="00A77226"/>
    <w:rsid w:val="00A80385"/>
    <w:rsid w:val="00A81981"/>
    <w:rsid w:val="00A830BD"/>
    <w:rsid w:val="00A835C4"/>
    <w:rsid w:val="00A83D46"/>
    <w:rsid w:val="00A84FE9"/>
    <w:rsid w:val="00A86643"/>
    <w:rsid w:val="00A873C3"/>
    <w:rsid w:val="00A876AA"/>
    <w:rsid w:val="00A9102D"/>
    <w:rsid w:val="00A91A76"/>
    <w:rsid w:val="00A9278B"/>
    <w:rsid w:val="00A92DDF"/>
    <w:rsid w:val="00A94704"/>
    <w:rsid w:val="00A95A82"/>
    <w:rsid w:val="00A964BA"/>
    <w:rsid w:val="00A9733E"/>
    <w:rsid w:val="00A97E2A"/>
    <w:rsid w:val="00A97EF7"/>
    <w:rsid w:val="00AA0A76"/>
    <w:rsid w:val="00AA15CA"/>
    <w:rsid w:val="00AA24AE"/>
    <w:rsid w:val="00AA2A5D"/>
    <w:rsid w:val="00AA3379"/>
    <w:rsid w:val="00AA47FF"/>
    <w:rsid w:val="00AA6CA5"/>
    <w:rsid w:val="00AA6FA0"/>
    <w:rsid w:val="00AA77D2"/>
    <w:rsid w:val="00AA7910"/>
    <w:rsid w:val="00AB0B67"/>
    <w:rsid w:val="00AB1183"/>
    <w:rsid w:val="00AB440D"/>
    <w:rsid w:val="00AB7DFA"/>
    <w:rsid w:val="00AC1C10"/>
    <w:rsid w:val="00AC1E0D"/>
    <w:rsid w:val="00AC4F6E"/>
    <w:rsid w:val="00AC5B06"/>
    <w:rsid w:val="00AC6001"/>
    <w:rsid w:val="00AC6026"/>
    <w:rsid w:val="00AC6B9E"/>
    <w:rsid w:val="00AC74D1"/>
    <w:rsid w:val="00AC7792"/>
    <w:rsid w:val="00AD457E"/>
    <w:rsid w:val="00AD49CA"/>
    <w:rsid w:val="00AD4C5D"/>
    <w:rsid w:val="00AD5701"/>
    <w:rsid w:val="00AD57EA"/>
    <w:rsid w:val="00AD5B13"/>
    <w:rsid w:val="00AD5D49"/>
    <w:rsid w:val="00AD60E4"/>
    <w:rsid w:val="00AD6C76"/>
    <w:rsid w:val="00AD74B2"/>
    <w:rsid w:val="00AD7A08"/>
    <w:rsid w:val="00AE1BE3"/>
    <w:rsid w:val="00AE1D17"/>
    <w:rsid w:val="00AE2C25"/>
    <w:rsid w:val="00AE2E37"/>
    <w:rsid w:val="00AE2E66"/>
    <w:rsid w:val="00AE38DD"/>
    <w:rsid w:val="00AE5021"/>
    <w:rsid w:val="00AE54C4"/>
    <w:rsid w:val="00AE56D2"/>
    <w:rsid w:val="00AE5CC8"/>
    <w:rsid w:val="00AE6E36"/>
    <w:rsid w:val="00AF0688"/>
    <w:rsid w:val="00AF090C"/>
    <w:rsid w:val="00AF0D44"/>
    <w:rsid w:val="00AF515F"/>
    <w:rsid w:val="00AF6800"/>
    <w:rsid w:val="00AF68C1"/>
    <w:rsid w:val="00AF6A9E"/>
    <w:rsid w:val="00B0081A"/>
    <w:rsid w:val="00B0344A"/>
    <w:rsid w:val="00B03ED2"/>
    <w:rsid w:val="00B04011"/>
    <w:rsid w:val="00B04F6F"/>
    <w:rsid w:val="00B0517C"/>
    <w:rsid w:val="00B059A7"/>
    <w:rsid w:val="00B07253"/>
    <w:rsid w:val="00B07863"/>
    <w:rsid w:val="00B1108D"/>
    <w:rsid w:val="00B123FA"/>
    <w:rsid w:val="00B124AC"/>
    <w:rsid w:val="00B14043"/>
    <w:rsid w:val="00B1417E"/>
    <w:rsid w:val="00B15582"/>
    <w:rsid w:val="00B1592B"/>
    <w:rsid w:val="00B16892"/>
    <w:rsid w:val="00B16935"/>
    <w:rsid w:val="00B16D3C"/>
    <w:rsid w:val="00B21633"/>
    <w:rsid w:val="00B21926"/>
    <w:rsid w:val="00B22759"/>
    <w:rsid w:val="00B241F8"/>
    <w:rsid w:val="00B24C46"/>
    <w:rsid w:val="00B25912"/>
    <w:rsid w:val="00B30E16"/>
    <w:rsid w:val="00B30EE1"/>
    <w:rsid w:val="00B314B4"/>
    <w:rsid w:val="00B32ABE"/>
    <w:rsid w:val="00B335AE"/>
    <w:rsid w:val="00B3799A"/>
    <w:rsid w:val="00B4045B"/>
    <w:rsid w:val="00B40B1B"/>
    <w:rsid w:val="00B41015"/>
    <w:rsid w:val="00B413DA"/>
    <w:rsid w:val="00B417E1"/>
    <w:rsid w:val="00B42E73"/>
    <w:rsid w:val="00B43184"/>
    <w:rsid w:val="00B43600"/>
    <w:rsid w:val="00B439E6"/>
    <w:rsid w:val="00B44226"/>
    <w:rsid w:val="00B443C3"/>
    <w:rsid w:val="00B45254"/>
    <w:rsid w:val="00B469F0"/>
    <w:rsid w:val="00B47AD3"/>
    <w:rsid w:val="00B47BFC"/>
    <w:rsid w:val="00B509D1"/>
    <w:rsid w:val="00B50C91"/>
    <w:rsid w:val="00B51147"/>
    <w:rsid w:val="00B51717"/>
    <w:rsid w:val="00B51D4C"/>
    <w:rsid w:val="00B52B31"/>
    <w:rsid w:val="00B533BE"/>
    <w:rsid w:val="00B53B78"/>
    <w:rsid w:val="00B53FCF"/>
    <w:rsid w:val="00B55BBD"/>
    <w:rsid w:val="00B56206"/>
    <w:rsid w:val="00B57DC7"/>
    <w:rsid w:val="00B61B32"/>
    <w:rsid w:val="00B62BEB"/>
    <w:rsid w:val="00B6491F"/>
    <w:rsid w:val="00B650E3"/>
    <w:rsid w:val="00B6566D"/>
    <w:rsid w:val="00B674D2"/>
    <w:rsid w:val="00B67CEE"/>
    <w:rsid w:val="00B708B6"/>
    <w:rsid w:val="00B70E6C"/>
    <w:rsid w:val="00B711F7"/>
    <w:rsid w:val="00B72840"/>
    <w:rsid w:val="00B72E09"/>
    <w:rsid w:val="00B75309"/>
    <w:rsid w:val="00B76CE9"/>
    <w:rsid w:val="00B77217"/>
    <w:rsid w:val="00B77AD8"/>
    <w:rsid w:val="00B80840"/>
    <w:rsid w:val="00B809CE"/>
    <w:rsid w:val="00B81102"/>
    <w:rsid w:val="00B844D5"/>
    <w:rsid w:val="00B8525C"/>
    <w:rsid w:val="00B85C44"/>
    <w:rsid w:val="00B86E40"/>
    <w:rsid w:val="00B87B8F"/>
    <w:rsid w:val="00B87F04"/>
    <w:rsid w:val="00B90F92"/>
    <w:rsid w:val="00B910B3"/>
    <w:rsid w:val="00B9157B"/>
    <w:rsid w:val="00B924B9"/>
    <w:rsid w:val="00B93544"/>
    <w:rsid w:val="00B9472F"/>
    <w:rsid w:val="00B956B9"/>
    <w:rsid w:val="00B95F59"/>
    <w:rsid w:val="00B9602A"/>
    <w:rsid w:val="00B965D5"/>
    <w:rsid w:val="00BA0278"/>
    <w:rsid w:val="00BA0D23"/>
    <w:rsid w:val="00BA1295"/>
    <w:rsid w:val="00BA1A7C"/>
    <w:rsid w:val="00BA261F"/>
    <w:rsid w:val="00BA3008"/>
    <w:rsid w:val="00BA3A57"/>
    <w:rsid w:val="00BA4EC5"/>
    <w:rsid w:val="00BA5BBA"/>
    <w:rsid w:val="00BA68CB"/>
    <w:rsid w:val="00BB01B0"/>
    <w:rsid w:val="00BB0BDC"/>
    <w:rsid w:val="00BB0D2F"/>
    <w:rsid w:val="00BB25F1"/>
    <w:rsid w:val="00BB4FF5"/>
    <w:rsid w:val="00BB5317"/>
    <w:rsid w:val="00BB5444"/>
    <w:rsid w:val="00BB590F"/>
    <w:rsid w:val="00BB62FB"/>
    <w:rsid w:val="00BB6916"/>
    <w:rsid w:val="00BB7092"/>
    <w:rsid w:val="00BB7C03"/>
    <w:rsid w:val="00BC06ED"/>
    <w:rsid w:val="00BC0EB8"/>
    <w:rsid w:val="00BC16B3"/>
    <w:rsid w:val="00BC1789"/>
    <w:rsid w:val="00BC25D4"/>
    <w:rsid w:val="00BC4665"/>
    <w:rsid w:val="00BC4FB9"/>
    <w:rsid w:val="00BC55CA"/>
    <w:rsid w:val="00BC6522"/>
    <w:rsid w:val="00BC73CA"/>
    <w:rsid w:val="00BD1046"/>
    <w:rsid w:val="00BD1B08"/>
    <w:rsid w:val="00BD270E"/>
    <w:rsid w:val="00BD2E5B"/>
    <w:rsid w:val="00BD3970"/>
    <w:rsid w:val="00BD3F1F"/>
    <w:rsid w:val="00BD419D"/>
    <w:rsid w:val="00BD55C0"/>
    <w:rsid w:val="00BD5986"/>
    <w:rsid w:val="00BD60CB"/>
    <w:rsid w:val="00BD6AC8"/>
    <w:rsid w:val="00BD6DF1"/>
    <w:rsid w:val="00BD6FDC"/>
    <w:rsid w:val="00BE040E"/>
    <w:rsid w:val="00BE06CA"/>
    <w:rsid w:val="00BE1CA5"/>
    <w:rsid w:val="00BE222D"/>
    <w:rsid w:val="00BE32D7"/>
    <w:rsid w:val="00BE3325"/>
    <w:rsid w:val="00BE635A"/>
    <w:rsid w:val="00BF01DB"/>
    <w:rsid w:val="00BF0517"/>
    <w:rsid w:val="00BF0B64"/>
    <w:rsid w:val="00BF1361"/>
    <w:rsid w:val="00BF1C86"/>
    <w:rsid w:val="00BF49A5"/>
    <w:rsid w:val="00BF517E"/>
    <w:rsid w:val="00BF51B7"/>
    <w:rsid w:val="00BF5BC9"/>
    <w:rsid w:val="00BF5F8D"/>
    <w:rsid w:val="00BF66AA"/>
    <w:rsid w:val="00BF6845"/>
    <w:rsid w:val="00BF6D07"/>
    <w:rsid w:val="00C003CF"/>
    <w:rsid w:val="00C01868"/>
    <w:rsid w:val="00C01B31"/>
    <w:rsid w:val="00C02C7E"/>
    <w:rsid w:val="00C03050"/>
    <w:rsid w:val="00C035FC"/>
    <w:rsid w:val="00C03610"/>
    <w:rsid w:val="00C0370D"/>
    <w:rsid w:val="00C05B8F"/>
    <w:rsid w:val="00C0670E"/>
    <w:rsid w:val="00C06C86"/>
    <w:rsid w:val="00C105B9"/>
    <w:rsid w:val="00C11467"/>
    <w:rsid w:val="00C1246C"/>
    <w:rsid w:val="00C124B4"/>
    <w:rsid w:val="00C14679"/>
    <w:rsid w:val="00C14812"/>
    <w:rsid w:val="00C148F9"/>
    <w:rsid w:val="00C14AFE"/>
    <w:rsid w:val="00C14B01"/>
    <w:rsid w:val="00C14E1F"/>
    <w:rsid w:val="00C17E7D"/>
    <w:rsid w:val="00C20128"/>
    <w:rsid w:val="00C204CE"/>
    <w:rsid w:val="00C2061D"/>
    <w:rsid w:val="00C209FE"/>
    <w:rsid w:val="00C2192F"/>
    <w:rsid w:val="00C22647"/>
    <w:rsid w:val="00C226AE"/>
    <w:rsid w:val="00C229DE"/>
    <w:rsid w:val="00C2426D"/>
    <w:rsid w:val="00C25CB7"/>
    <w:rsid w:val="00C2660A"/>
    <w:rsid w:val="00C26BCA"/>
    <w:rsid w:val="00C27089"/>
    <w:rsid w:val="00C275FE"/>
    <w:rsid w:val="00C27FA3"/>
    <w:rsid w:val="00C30EC4"/>
    <w:rsid w:val="00C317C4"/>
    <w:rsid w:val="00C322A7"/>
    <w:rsid w:val="00C32CAF"/>
    <w:rsid w:val="00C32D7E"/>
    <w:rsid w:val="00C3314F"/>
    <w:rsid w:val="00C33547"/>
    <w:rsid w:val="00C33DF9"/>
    <w:rsid w:val="00C33EB1"/>
    <w:rsid w:val="00C3437D"/>
    <w:rsid w:val="00C350D1"/>
    <w:rsid w:val="00C3784C"/>
    <w:rsid w:val="00C406D1"/>
    <w:rsid w:val="00C40896"/>
    <w:rsid w:val="00C41BB0"/>
    <w:rsid w:val="00C42CBA"/>
    <w:rsid w:val="00C438CD"/>
    <w:rsid w:val="00C4399E"/>
    <w:rsid w:val="00C46882"/>
    <w:rsid w:val="00C47EAE"/>
    <w:rsid w:val="00C50046"/>
    <w:rsid w:val="00C5132F"/>
    <w:rsid w:val="00C51DC5"/>
    <w:rsid w:val="00C53492"/>
    <w:rsid w:val="00C53CC4"/>
    <w:rsid w:val="00C54F21"/>
    <w:rsid w:val="00C54FBC"/>
    <w:rsid w:val="00C556C8"/>
    <w:rsid w:val="00C573E3"/>
    <w:rsid w:val="00C610CF"/>
    <w:rsid w:val="00C62A3C"/>
    <w:rsid w:val="00C63182"/>
    <w:rsid w:val="00C6371B"/>
    <w:rsid w:val="00C63F6A"/>
    <w:rsid w:val="00C64C4D"/>
    <w:rsid w:val="00C66875"/>
    <w:rsid w:val="00C67159"/>
    <w:rsid w:val="00C672F8"/>
    <w:rsid w:val="00C6776C"/>
    <w:rsid w:val="00C71368"/>
    <w:rsid w:val="00C71DF9"/>
    <w:rsid w:val="00C72815"/>
    <w:rsid w:val="00C72FB3"/>
    <w:rsid w:val="00C7401C"/>
    <w:rsid w:val="00C746E8"/>
    <w:rsid w:val="00C7478A"/>
    <w:rsid w:val="00C74D7F"/>
    <w:rsid w:val="00C750B7"/>
    <w:rsid w:val="00C751EC"/>
    <w:rsid w:val="00C77213"/>
    <w:rsid w:val="00C77FB8"/>
    <w:rsid w:val="00C805CB"/>
    <w:rsid w:val="00C818E8"/>
    <w:rsid w:val="00C82B5F"/>
    <w:rsid w:val="00C85BBB"/>
    <w:rsid w:val="00C86796"/>
    <w:rsid w:val="00C90275"/>
    <w:rsid w:val="00C90B4C"/>
    <w:rsid w:val="00C9160B"/>
    <w:rsid w:val="00C91CBD"/>
    <w:rsid w:val="00C91F9C"/>
    <w:rsid w:val="00C925F5"/>
    <w:rsid w:val="00C92E1B"/>
    <w:rsid w:val="00C9368B"/>
    <w:rsid w:val="00C95812"/>
    <w:rsid w:val="00C966EE"/>
    <w:rsid w:val="00C970DB"/>
    <w:rsid w:val="00C974C0"/>
    <w:rsid w:val="00C975DA"/>
    <w:rsid w:val="00CA0A9D"/>
    <w:rsid w:val="00CA0EF7"/>
    <w:rsid w:val="00CA112B"/>
    <w:rsid w:val="00CA1DD4"/>
    <w:rsid w:val="00CA1E3C"/>
    <w:rsid w:val="00CA2087"/>
    <w:rsid w:val="00CA2237"/>
    <w:rsid w:val="00CA246A"/>
    <w:rsid w:val="00CA4410"/>
    <w:rsid w:val="00CA698A"/>
    <w:rsid w:val="00CB036F"/>
    <w:rsid w:val="00CB0908"/>
    <w:rsid w:val="00CB1A64"/>
    <w:rsid w:val="00CB1D37"/>
    <w:rsid w:val="00CB251B"/>
    <w:rsid w:val="00CB34AA"/>
    <w:rsid w:val="00CB55DC"/>
    <w:rsid w:val="00CB57AC"/>
    <w:rsid w:val="00CB5EA4"/>
    <w:rsid w:val="00CB7C5D"/>
    <w:rsid w:val="00CB7E85"/>
    <w:rsid w:val="00CC2144"/>
    <w:rsid w:val="00CC312F"/>
    <w:rsid w:val="00CC403C"/>
    <w:rsid w:val="00CC675A"/>
    <w:rsid w:val="00CD2579"/>
    <w:rsid w:val="00CD27A6"/>
    <w:rsid w:val="00CD2C4B"/>
    <w:rsid w:val="00CD59B0"/>
    <w:rsid w:val="00CD5B53"/>
    <w:rsid w:val="00CD6256"/>
    <w:rsid w:val="00CD7666"/>
    <w:rsid w:val="00CD7898"/>
    <w:rsid w:val="00CE0FC1"/>
    <w:rsid w:val="00CE19C2"/>
    <w:rsid w:val="00CE27AD"/>
    <w:rsid w:val="00CE362D"/>
    <w:rsid w:val="00CE38E6"/>
    <w:rsid w:val="00CE4CF3"/>
    <w:rsid w:val="00CE4D4D"/>
    <w:rsid w:val="00CE4DD7"/>
    <w:rsid w:val="00CE50F6"/>
    <w:rsid w:val="00CE5316"/>
    <w:rsid w:val="00CE733B"/>
    <w:rsid w:val="00CE78D8"/>
    <w:rsid w:val="00CF053D"/>
    <w:rsid w:val="00CF15D6"/>
    <w:rsid w:val="00CF1D27"/>
    <w:rsid w:val="00CF2180"/>
    <w:rsid w:val="00CF2207"/>
    <w:rsid w:val="00CF234A"/>
    <w:rsid w:val="00CF2DDC"/>
    <w:rsid w:val="00CF5365"/>
    <w:rsid w:val="00CF5556"/>
    <w:rsid w:val="00CF556B"/>
    <w:rsid w:val="00CF5C71"/>
    <w:rsid w:val="00CF656C"/>
    <w:rsid w:val="00CF6720"/>
    <w:rsid w:val="00CF737B"/>
    <w:rsid w:val="00CF76E2"/>
    <w:rsid w:val="00CF7EEB"/>
    <w:rsid w:val="00D00203"/>
    <w:rsid w:val="00D0251C"/>
    <w:rsid w:val="00D0314F"/>
    <w:rsid w:val="00D03970"/>
    <w:rsid w:val="00D041F0"/>
    <w:rsid w:val="00D11742"/>
    <w:rsid w:val="00D124E6"/>
    <w:rsid w:val="00D12AFB"/>
    <w:rsid w:val="00D13343"/>
    <w:rsid w:val="00D13890"/>
    <w:rsid w:val="00D1507D"/>
    <w:rsid w:val="00D20A49"/>
    <w:rsid w:val="00D229B5"/>
    <w:rsid w:val="00D249D9"/>
    <w:rsid w:val="00D25F39"/>
    <w:rsid w:val="00D26A41"/>
    <w:rsid w:val="00D26AD3"/>
    <w:rsid w:val="00D30A6A"/>
    <w:rsid w:val="00D30B9C"/>
    <w:rsid w:val="00D32549"/>
    <w:rsid w:val="00D33992"/>
    <w:rsid w:val="00D339E7"/>
    <w:rsid w:val="00D33A48"/>
    <w:rsid w:val="00D33E7B"/>
    <w:rsid w:val="00D3447F"/>
    <w:rsid w:val="00D34BD2"/>
    <w:rsid w:val="00D35693"/>
    <w:rsid w:val="00D363FF"/>
    <w:rsid w:val="00D378BD"/>
    <w:rsid w:val="00D42A01"/>
    <w:rsid w:val="00D4302D"/>
    <w:rsid w:val="00D44CA7"/>
    <w:rsid w:val="00D44D33"/>
    <w:rsid w:val="00D44ECB"/>
    <w:rsid w:val="00D46087"/>
    <w:rsid w:val="00D4661A"/>
    <w:rsid w:val="00D471C2"/>
    <w:rsid w:val="00D47FFB"/>
    <w:rsid w:val="00D50789"/>
    <w:rsid w:val="00D50CE4"/>
    <w:rsid w:val="00D51139"/>
    <w:rsid w:val="00D51911"/>
    <w:rsid w:val="00D526B4"/>
    <w:rsid w:val="00D526F7"/>
    <w:rsid w:val="00D52B33"/>
    <w:rsid w:val="00D531BB"/>
    <w:rsid w:val="00D53566"/>
    <w:rsid w:val="00D539A7"/>
    <w:rsid w:val="00D54138"/>
    <w:rsid w:val="00D54324"/>
    <w:rsid w:val="00D55A0A"/>
    <w:rsid w:val="00D55D02"/>
    <w:rsid w:val="00D56C0A"/>
    <w:rsid w:val="00D57752"/>
    <w:rsid w:val="00D57A0F"/>
    <w:rsid w:val="00D602C1"/>
    <w:rsid w:val="00D60A0A"/>
    <w:rsid w:val="00D60B63"/>
    <w:rsid w:val="00D613F5"/>
    <w:rsid w:val="00D61595"/>
    <w:rsid w:val="00D61FEE"/>
    <w:rsid w:val="00D62B12"/>
    <w:rsid w:val="00D64A86"/>
    <w:rsid w:val="00D64C9D"/>
    <w:rsid w:val="00D64E3C"/>
    <w:rsid w:val="00D64EAC"/>
    <w:rsid w:val="00D65C90"/>
    <w:rsid w:val="00D66E9B"/>
    <w:rsid w:val="00D706FA"/>
    <w:rsid w:val="00D70F48"/>
    <w:rsid w:val="00D72EF3"/>
    <w:rsid w:val="00D74645"/>
    <w:rsid w:val="00D74CD1"/>
    <w:rsid w:val="00D75A90"/>
    <w:rsid w:val="00D76287"/>
    <w:rsid w:val="00D76744"/>
    <w:rsid w:val="00D77842"/>
    <w:rsid w:val="00D77E29"/>
    <w:rsid w:val="00D8008E"/>
    <w:rsid w:val="00D8012E"/>
    <w:rsid w:val="00D8043E"/>
    <w:rsid w:val="00D81FBD"/>
    <w:rsid w:val="00D82655"/>
    <w:rsid w:val="00D83BD9"/>
    <w:rsid w:val="00D84021"/>
    <w:rsid w:val="00D8432F"/>
    <w:rsid w:val="00D85076"/>
    <w:rsid w:val="00D858FA"/>
    <w:rsid w:val="00D85D49"/>
    <w:rsid w:val="00D86333"/>
    <w:rsid w:val="00D873E0"/>
    <w:rsid w:val="00D900E0"/>
    <w:rsid w:val="00D90C0C"/>
    <w:rsid w:val="00D91A5A"/>
    <w:rsid w:val="00D91B4C"/>
    <w:rsid w:val="00D92682"/>
    <w:rsid w:val="00D92E98"/>
    <w:rsid w:val="00D93426"/>
    <w:rsid w:val="00D93457"/>
    <w:rsid w:val="00D9410C"/>
    <w:rsid w:val="00D94180"/>
    <w:rsid w:val="00D967F7"/>
    <w:rsid w:val="00D96E65"/>
    <w:rsid w:val="00D97C7E"/>
    <w:rsid w:val="00DA0AC9"/>
    <w:rsid w:val="00DA165B"/>
    <w:rsid w:val="00DA3F20"/>
    <w:rsid w:val="00DA3F86"/>
    <w:rsid w:val="00DA48F2"/>
    <w:rsid w:val="00DA49EC"/>
    <w:rsid w:val="00DB14D7"/>
    <w:rsid w:val="00DB1992"/>
    <w:rsid w:val="00DB1DBA"/>
    <w:rsid w:val="00DB23D3"/>
    <w:rsid w:val="00DB3362"/>
    <w:rsid w:val="00DB346C"/>
    <w:rsid w:val="00DB3A39"/>
    <w:rsid w:val="00DB3CF5"/>
    <w:rsid w:val="00DB4522"/>
    <w:rsid w:val="00DB56F7"/>
    <w:rsid w:val="00DB5DDF"/>
    <w:rsid w:val="00DB5F68"/>
    <w:rsid w:val="00DB66F8"/>
    <w:rsid w:val="00DB6710"/>
    <w:rsid w:val="00DB6A7F"/>
    <w:rsid w:val="00DB7997"/>
    <w:rsid w:val="00DC12D7"/>
    <w:rsid w:val="00DC1AE1"/>
    <w:rsid w:val="00DC29A0"/>
    <w:rsid w:val="00DC2EF5"/>
    <w:rsid w:val="00DC39DA"/>
    <w:rsid w:val="00DC53CD"/>
    <w:rsid w:val="00DC5AD7"/>
    <w:rsid w:val="00DC77BA"/>
    <w:rsid w:val="00DD0810"/>
    <w:rsid w:val="00DD1BEE"/>
    <w:rsid w:val="00DD29D7"/>
    <w:rsid w:val="00DD35C5"/>
    <w:rsid w:val="00DD3834"/>
    <w:rsid w:val="00DD3AF7"/>
    <w:rsid w:val="00DD3B47"/>
    <w:rsid w:val="00DD462B"/>
    <w:rsid w:val="00DD4DDB"/>
    <w:rsid w:val="00DD636A"/>
    <w:rsid w:val="00DD7453"/>
    <w:rsid w:val="00DD7BF7"/>
    <w:rsid w:val="00DE00EA"/>
    <w:rsid w:val="00DE0587"/>
    <w:rsid w:val="00DE19FF"/>
    <w:rsid w:val="00DE2D05"/>
    <w:rsid w:val="00DE2D59"/>
    <w:rsid w:val="00DE416E"/>
    <w:rsid w:val="00DE5141"/>
    <w:rsid w:val="00DE582B"/>
    <w:rsid w:val="00DE7EF5"/>
    <w:rsid w:val="00DF0978"/>
    <w:rsid w:val="00DF2306"/>
    <w:rsid w:val="00DF292D"/>
    <w:rsid w:val="00DF369A"/>
    <w:rsid w:val="00DF3BC1"/>
    <w:rsid w:val="00DF4089"/>
    <w:rsid w:val="00DF4CD7"/>
    <w:rsid w:val="00E00D98"/>
    <w:rsid w:val="00E00E87"/>
    <w:rsid w:val="00E0156A"/>
    <w:rsid w:val="00E02CBE"/>
    <w:rsid w:val="00E041D1"/>
    <w:rsid w:val="00E048EF"/>
    <w:rsid w:val="00E0498F"/>
    <w:rsid w:val="00E0612C"/>
    <w:rsid w:val="00E072E0"/>
    <w:rsid w:val="00E078F1"/>
    <w:rsid w:val="00E07B88"/>
    <w:rsid w:val="00E10AD5"/>
    <w:rsid w:val="00E10DBA"/>
    <w:rsid w:val="00E116AC"/>
    <w:rsid w:val="00E13411"/>
    <w:rsid w:val="00E13994"/>
    <w:rsid w:val="00E13FFD"/>
    <w:rsid w:val="00E141D7"/>
    <w:rsid w:val="00E148C7"/>
    <w:rsid w:val="00E149D1"/>
    <w:rsid w:val="00E15408"/>
    <w:rsid w:val="00E16C1D"/>
    <w:rsid w:val="00E17E54"/>
    <w:rsid w:val="00E200EA"/>
    <w:rsid w:val="00E2090E"/>
    <w:rsid w:val="00E209EF"/>
    <w:rsid w:val="00E20E3F"/>
    <w:rsid w:val="00E2165A"/>
    <w:rsid w:val="00E22C31"/>
    <w:rsid w:val="00E24208"/>
    <w:rsid w:val="00E24896"/>
    <w:rsid w:val="00E261D4"/>
    <w:rsid w:val="00E2652A"/>
    <w:rsid w:val="00E274F8"/>
    <w:rsid w:val="00E30820"/>
    <w:rsid w:val="00E312AB"/>
    <w:rsid w:val="00E31A93"/>
    <w:rsid w:val="00E324E5"/>
    <w:rsid w:val="00E32521"/>
    <w:rsid w:val="00E32F40"/>
    <w:rsid w:val="00E338BA"/>
    <w:rsid w:val="00E34542"/>
    <w:rsid w:val="00E354BB"/>
    <w:rsid w:val="00E35C74"/>
    <w:rsid w:val="00E35DD1"/>
    <w:rsid w:val="00E36C50"/>
    <w:rsid w:val="00E36D73"/>
    <w:rsid w:val="00E371F2"/>
    <w:rsid w:val="00E37CC9"/>
    <w:rsid w:val="00E4122B"/>
    <w:rsid w:val="00E41D72"/>
    <w:rsid w:val="00E42274"/>
    <w:rsid w:val="00E426AC"/>
    <w:rsid w:val="00E42EB4"/>
    <w:rsid w:val="00E444AF"/>
    <w:rsid w:val="00E448D9"/>
    <w:rsid w:val="00E44DFA"/>
    <w:rsid w:val="00E44EA4"/>
    <w:rsid w:val="00E47269"/>
    <w:rsid w:val="00E50229"/>
    <w:rsid w:val="00E505A1"/>
    <w:rsid w:val="00E50B23"/>
    <w:rsid w:val="00E51457"/>
    <w:rsid w:val="00E51D9D"/>
    <w:rsid w:val="00E521CE"/>
    <w:rsid w:val="00E52AA4"/>
    <w:rsid w:val="00E53271"/>
    <w:rsid w:val="00E5361E"/>
    <w:rsid w:val="00E5397D"/>
    <w:rsid w:val="00E54FE3"/>
    <w:rsid w:val="00E5586E"/>
    <w:rsid w:val="00E55967"/>
    <w:rsid w:val="00E56F80"/>
    <w:rsid w:val="00E57CE4"/>
    <w:rsid w:val="00E60E42"/>
    <w:rsid w:val="00E63C88"/>
    <w:rsid w:val="00E65ED3"/>
    <w:rsid w:val="00E70322"/>
    <w:rsid w:val="00E7050C"/>
    <w:rsid w:val="00E70E46"/>
    <w:rsid w:val="00E71650"/>
    <w:rsid w:val="00E72504"/>
    <w:rsid w:val="00E74284"/>
    <w:rsid w:val="00E742B7"/>
    <w:rsid w:val="00E7742C"/>
    <w:rsid w:val="00E7758C"/>
    <w:rsid w:val="00E77FA5"/>
    <w:rsid w:val="00E80D27"/>
    <w:rsid w:val="00E80DD8"/>
    <w:rsid w:val="00E81114"/>
    <w:rsid w:val="00E83020"/>
    <w:rsid w:val="00E8346C"/>
    <w:rsid w:val="00E84AF5"/>
    <w:rsid w:val="00E850C0"/>
    <w:rsid w:val="00E864F9"/>
    <w:rsid w:val="00E8701E"/>
    <w:rsid w:val="00E902DE"/>
    <w:rsid w:val="00E90512"/>
    <w:rsid w:val="00E91C05"/>
    <w:rsid w:val="00E940E4"/>
    <w:rsid w:val="00E95549"/>
    <w:rsid w:val="00E95C23"/>
    <w:rsid w:val="00E960C9"/>
    <w:rsid w:val="00E9632E"/>
    <w:rsid w:val="00E96764"/>
    <w:rsid w:val="00E96D6E"/>
    <w:rsid w:val="00EA0E7E"/>
    <w:rsid w:val="00EA211E"/>
    <w:rsid w:val="00EA5322"/>
    <w:rsid w:val="00EA66C0"/>
    <w:rsid w:val="00EA72C3"/>
    <w:rsid w:val="00EA76C6"/>
    <w:rsid w:val="00EA7CBC"/>
    <w:rsid w:val="00EA7FA4"/>
    <w:rsid w:val="00EB0E22"/>
    <w:rsid w:val="00EB1A01"/>
    <w:rsid w:val="00EB1A83"/>
    <w:rsid w:val="00EB25F1"/>
    <w:rsid w:val="00EB2733"/>
    <w:rsid w:val="00EB2D51"/>
    <w:rsid w:val="00EB314A"/>
    <w:rsid w:val="00EB346E"/>
    <w:rsid w:val="00EB445A"/>
    <w:rsid w:val="00EB46C9"/>
    <w:rsid w:val="00EB4953"/>
    <w:rsid w:val="00EB55A9"/>
    <w:rsid w:val="00EB6171"/>
    <w:rsid w:val="00EB679C"/>
    <w:rsid w:val="00EC065F"/>
    <w:rsid w:val="00EC0A6E"/>
    <w:rsid w:val="00EC224C"/>
    <w:rsid w:val="00EC24F3"/>
    <w:rsid w:val="00EC24FD"/>
    <w:rsid w:val="00EC4DBA"/>
    <w:rsid w:val="00EC4DD0"/>
    <w:rsid w:val="00EC5A6D"/>
    <w:rsid w:val="00EC6949"/>
    <w:rsid w:val="00EC6AA5"/>
    <w:rsid w:val="00EC7BF0"/>
    <w:rsid w:val="00ED2AD6"/>
    <w:rsid w:val="00ED2CB4"/>
    <w:rsid w:val="00ED2D74"/>
    <w:rsid w:val="00ED365A"/>
    <w:rsid w:val="00ED3CDC"/>
    <w:rsid w:val="00ED3DD0"/>
    <w:rsid w:val="00ED47EA"/>
    <w:rsid w:val="00ED4C3B"/>
    <w:rsid w:val="00ED6F96"/>
    <w:rsid w:val="00EE05E3"/>
    <w:rsid w:val="00EE0F7B"/>
    <w:rsid w:val="00EE10DA"/>
    <w:rsid w:val="00EE129E"/>
    <w:rsid w:val="00EE2439"/>
    <w:rsid w:val="00EE353D"/>
    <w:rsid w:val="00EE4CC3"/>
    <w:rsid w:val="00EE4E0F"/>
    <w:rsid w:val="00EE4F1D"/>
    <w:rsid w:val="00EE62E1"/>
    <w:rsid w:val="00EE777D"/>
    <w:rsid w:val="00EF06BB"/>
    <w:rsid w:val="00EF0EB2"/>
    <w:rsid w:val="00EF1DED"/>
    <w:rsid w:val="00EF27CB"/>
    <w:rsid w:val="00EF3BED"/>
    <w:rsid w:val="00EF4E2B"/>
    <w:rsid w:val="00EF4FE9"/>
    <w:rsid w:val="00EF5405"/>
    <w:rsid w:val="00EF5ACB"/>
    <w:rsid w:val="00EF5CBC"/>
    <w:rsid w:val="00EF6443"/>
    <w:rsid w:val="00EF6738"/>
    <w:rsid w:val="00F003FA"/>
    <w:rsid w:val="00F00917"/>
    <w:rsid w:val="00F01C10"/>
    <w:rsid w:val="00F0213A"/>
    <w:rsid w:val="00F02908"/>
    <w:rsid w:val="00F039B3"/>
    <w:rsid w:val="00F03F87"/>
    <w:rsid w:val="00F05156"/>
    <w:rsid w:val="00F05F0E"/>
    <w:rsid w:val="00F06522"/>
    <w:rsid w:val="00F07334"/>
    <w:rsid w:val="00F0741E"/>
    <w:rsid w:val="00F07717"/>
    <w:rsid w:val="00F1014A"/>
    <w:rsid w:val="00F107A0"/>
    <w:rsid w:val="00F1104B"/>
    <w:rsid w:val="00F118E5"/>
    <w:rsid w:val="00F11D56"/>
    <w:rsid w:val="00F13890"/>
    <w:rsid w:val="00F13AD7"/>
    <w:rsid w:val="00F1401F"/>
    <w:rsid w:val="00F16D45"/>
    <w:rsid w:val="00F17F89"/>
    <w:rsid w:val="00F2149D"/>
    <w:rsid w:val="00F21B92"/>
    <w:rsid w:val="00F232AC"/>
    <w:rsid w:val="00F25BDE"/>
    <w:rsid w:val="00F269FF"/>
    <w:rsid w:val="00F274FD"/>
    <w:rsid w:val="00F308BC"/>
    <w:rsid w:val="00F30D39"/>
    <w:rsid w:val="00F30F6F"/>
    <w:rsid w:val="00F3174E"/>
    <w:rsid w:val="00F31E09"/>
    <w:rsid w:val="00F31F72"/>
    <w:rsid w:val="00F31FE6"/>
    <w:rsid w:val="00F3514A"/>
    <w:rsid w:val="00F3724C"/>
    <w:rsid w:val="00F37504"/>
    <w:rsid w:val="00F375C0"/>
    <w:rsid w:val="00F40275"/>
    <w:rsid w:val="00F42380"/>
    <w:rsid w:val="00F42955"/>
    <w:rsid w:val="00F432E3"/>
    <w:rsid w:val="00F460D9"/>
    <w:rsid w:val="00F46204"/>
    <w:rsid w:val="00F47312"/>
    <w:rsid w:val="00F50826"/>
    <w:rsid w:val="00F50944"/>
    <w:rsid w:val="00F523B0"/>
    <w:rsid w:val="00F5248B"/>
    <w:rsid w:val="00F53A79"/>
    <w:rsid w:val="00F5521D"/>
    <w:rsid w:val="00F55A0F"/>
    <w:rsid w:val="00F5601B"/>
    <w:rsid w:val="00F56046"/>
    <w:rsid w:val="00F56E01"/>
    <w:rsid w:val="00F604F9"/>
    <w:rsid w:val="00F61FB0"/>
    <w:rsid w:val="00F64F39"/>
    <w:rsid w:val="00F652C7"/>
    <w:rsid w:val="00F66566"/>
    <w:rsid w:val="00F66602"/>
    <w:rsid w:val="00F678F9"/>
    <w:rsid w:val="00F717AB"/>
    <w:rsid w:val="00F71D9A"/>
    <w:rsid w:val="00F72116"/>
    <w:rsid w:val="00F729A6"/>
    <w:rsid w:val="00F72B11"/>
    <w:rsid w:val="00F72DD2"/>
    <w:rsid w:val="00F73F83"/>
    <w:rsid w:val="00F747EC"/>
    <w:rsid w:val="00F759E2"/>
    <w:rsid w:val="00F77B10"/>
    <w:rsid w:val="00F80A4E"/>
    <w:rsid w:val="00F82FB9"/>
    <w:rsid w:val="00F83998"/>
    <w:rsid w:val="00F83E7C"/>
    <w:rsid w:val="00F85D99"/>
    <w:rsid w:val="00F86B64"/>
    <w:rsid w:val="00F86DB7"/>
    <w:rsid w:val="00F8705E"/>
    <w:rsid w:val="00F87E81"/>
    <w:rsid w:val="00F901D4"/>
    <w:rsid w:val="00F90812"/>
    <w:rsid w:val="00F92D8E"/>
    <w:rsid w:val="00F93C44"/>
    <w:rsid w:val="00F958D5"/>
    <w:rsid w:val="00F95DA6"/>
    <w:rsid w:val="00F96021"/>
    <w:rsid w:val="00F96788"/>
    <w:rsid w:val="00F96F6C"/>
    <w:rsid w:val="00F9737D"/>
    <w:rsid w:val="00F97572"/>
    <w:rsid w:val="00FA1129"/>
    <w:rsid w:val="00FA119A"/>
    <w:rsid w:val="00FA16CB"/>
    <w:rsid w:val="00FA2DDF"/>
    <w:rsid w:val="00FA3E55"/>
    <w:rsid w:val="00FA536D"/>
    <w:rsid w:val="00FA5538"/>
    <w:rsid w:val="00FA6AE4"/>
    <w:rsid w:val="00FA6BB8"/>
    <w:rsid w:val="00FA6F27"/>
    <w:rsid w:val="00FA7408"/>
    <w:rsid w:val="00FB2621"/>
    <w:rsid w:val="00FB28A5"/>
    <w:rsid w:val="00FB2F87"/>
    <w:rsid w:val="00FB497B"/>
    <w:rsid w:val="00FB4CC7"/>
    <w:rsid w:val="00FB558B"/>
    <w:rsid w:val="00FB5C53"/>
    <w:rsid w:val="00FB5D88"/>
    <w:rsid w:val="00FB5FC0"/>
    <w:rsid w:val="00FB6135"/>
    <w:rsid w:val="00FB645A"/>
    <w:rsid w:val="00FB6837"/>
    <w:rsid w:val="00FB6D75"/>
    <w:rsid w:val="00FB6F08"/>
    <w:rsid w:val="00FC182D"/>
    <w:rsid w:val="00FC319F"/>
    <w:rsid w:val="00FC3858"/>
    <w:rsid w:val="00FC4344"/>
    <w:rsid w:val="00FC6297"/>
    <w:rsid w:val="00FC6BD5"/>
    <w:rsid w:val="00FC6D86"/>
    <w:rsid w:val="00FC7748"/>
    <w:rsid w:val="00FD06FB"/>
    <w:rsid w:val="00FD08E4"/>
    <w:rsid w:val="00FD08F5"/>
    <w:rsid w:val="00FD0B72"/>
    <w:rsid w:val="00FD0C5A"/>
    <w:rsid w:val="00FD1B68"/>
    <w:rsid w:val="00FD22D0"/>
    <w:rsid w:val="00FD2CC3"/>
    <w:rsid w:val="00FD3F20"/>
    <w:rsid w:val="00FD4CFD"/>
    <w:rsid w:val="00FD4F7E"/>
    <w:rsid w:val="00FD4FA2"/>
    <w:rsid w:val="00FD593E"/>
    <w:rsid w:val="00FD65B8"/>
    <w:rsid w:val="00FD6804"/>
    <w:rsid w:val="00FD68A5"/>
    <w:rsid w:val="00FD760B"/>
    <w:rsid w:val="00FE0309"/>
    <w:rsid w:val="00FE07BC"/>
    <w:rsid w:val="00FE089B"/>
    <w:rsid w:val="00FE2323"/>
    <w:rsid w:val="00FE396D"/>
    <w:rsid w:val="00FE3D2D"/>
    <w:rsid w:val="00FE3D45"/>
    <w:rsid w:val="00FE4CC6"/>
    <w:rsid w:val="00FE534F"/>
    <w:rsid w:val="00FE588A"/>
    <w:rsid w:val="00FE59A7"/>
    <w:rsid w:val="00FE6477"/>
    <w:rsid w:val="00FE6BA8"/>
    <w:rsid w:val="00FE6FA4"/>
    <w:rsid w:val="00FF38EB"/>
    <w:rsid w:val="00FF392E"/>
    <w:rsid w:val="00FF4050"/>
    <w:rsid w:val="00FF407C"/>
    <w:rsid w:val="00FF5017"/>
    <w:rsid w:val="00FF5A57"/>
    <w:rsid w:val="00FF7733"/>
    <w:rsid w:val="00FF77DF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8F750D-14BA-4F2F-99D2-1F0D5C10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B3FC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B3FC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B3FC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B3FCA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3F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9B3FC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9B3FCA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9B3FCA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9B3FC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9B3FCA"/>
    <w:rPr>
      <w:rFonts w:cs="Times New Roman"/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9B3FC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9B3FC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9B3FC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9B3FCA"/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uiPriority w:val="99"/>
    <w:rsid w:val="009B3FCA"/>
    <w:rPr>
      <w:rFonts w:cs="Times New Roman"/>
    </w:rPr>
  </w:style>
  <w:style w:type="character" w:customStyle="1" w:styleId="apple-converted-space">
    <w:name w:val="apple-converted-space"/>
    <w:uiPriority w:val="99"/>
    <w:rsid w:val="009B3FCA"/>
    <w:rPr>
      <w:rFonts w:cs="Times New Roman"/>
    </w:rPr>
  </w:style>
  <w:style w:type="character" w:customStyle="1" w:styleId="info-title">
    <w:name w:val="info-title"/>
    <w:uiPriority w:val="99"/>
    <w:rsid w:val="009B3FCA"/>
    <w:rPr>
      <w:rFonts w:cs="Times New Roman"/>
    </w:rPr>
  </w:style>
  <w:style w:type="paragraph" w:customStyle="1" w:styleId="headertext">
    <w:name w:val="headertex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semiHidden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pytitle">
    <w:name w:val="copytitle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Strong"/>
    <w:uiPriority w:val="99"/>
    <w:qFormat/>
    <w:rsid w:val="009B3FCA"/>
    <w:rPr>
      <w:rFonts w:cs="Times New Roman"/>
      <w:b/>
      <w:bCs/>
    </w:rPr>
  </w:style>
  <w:style w:type="paragraph" w:customStyle="1" w:styleId="copyright">
    <w:name w:val="copyrigh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version-site">
    <w:name w:val="version-site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obile-apptx">
    <w:name w:val="mobile-app_tx"/>
    <w:uiPriority w:val="99"/>
    <w:rsid w:val="009B3FC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B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B3FCA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uiPriority w:val="99"/>
    <w:rsid w:val="00EB445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344DA"/>
    <w:pPr>
      <w:ind w:left="720"/>
    </w:pPr>
    <w:rPr>
      <w:lang w:eastAsia="en-US"/>
    </w:rPr>
  </w:style>
  <w:style w:type="paragraph" w:customStyle="1" w:styleId="ConsPlusNormal">
    <w:name w:val="ConsPlusNormal"/>
    <w:rsid w:val="007B5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uiPriority w:val="99"/>
    <w:qFormat/>
    <w:rsid w:val="004B400A"/>
    <w:rPr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4B400A"/>
    <w:rPr>
      <w:sz w:val="22"/>
      <w:lang w:val="ru-RU" w:eastAsia="ru-RU"/>
    </w:rPr>
  </w:style>
  <w:style w:type="paragraph" w:customStyle="1" w:styleId="ac">
    <w:name w:val="Нормальный (таблица)"/>
    <w:basedOn w:val="a"/>
    <w:next w:val="a"/>
    <w:uiPriority w:val="99"/>
    <w:rsid w:val="00981CA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uiPriority w:val="99"/>
    <w:rsid w:val="00981CA0"/>
    <w:rPr>
      <w:b/>
      <w:color w:val="auto"/>
      <w:sz w:val="26"/>
    </w:rPr>
  </w:style>
  <w:style w:type="character" w:customStyle="1" w:styleId="ae">
    <w:name w:val="Цветовое выделение"/>
    <w:uiPriority w:val="99"/>
    <w:rsid w:val="00981CA0"/>
    <w:rPr>
      <w:b/>
      <w:color w:val="26282F"/>
      <w:sz w:val="26"/>
    </w:rPr>
  </w:style>
  <w:style w:type="paragraph" w:styleId="af">
    <w:name w:val="footer"/>
    <w:basedOn w:val="a"/>
    <w:link w:val="af0"/>
    <w:uiPriority w:val="99"/>
    <w:rsid w:val="00E8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7F0EB7"/>
    <w:rPr>
      <w:rFonts w:cs="Calibri"/>
    </w:rPr>
  </w:style>
  <w:style w:type="character" w:styleId="af1">
    <w:name w:val="page number"/>
    <w:uiPriority w:val="99"/>
    <w:rsid w:val="00E84AF5"/>
    <w:rPr>
      <w:rFonts w:cs="Times New Roman"/>
    </w:rPr>
  </w:style>
  <w:style w:type="paragraph" w:styleId="af2">
    <w:name w:val="header"/>
    <w:basedOn w:val="a"/>
    <w:link w:val="af3"/>
    <w:uiPriority w:val="99"/>
    <w:rsid w:val="00E84AF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7F0EB7"/>
    <w:rPr>
      <w:rFonts w:cs="Calibri"/>
    </w:rPr>
  </w:style>
  <w:style w:type="paragraph" w:customStyle="1" w:styleId="11">
    <w:name w:val="Без интервала1"/>
    <w:uiPriority w:val="99"/>
    <w:rsid w:val="003231D7"/>
    <w:rPr>
      <w:sz w:val="22"/>
      <w:szCs w:val="22"/>
    </w:rPr>
  </w:style>
  <w:style w:type="character" w:styleId="af4">
    <w:name w:val="line number"/>
    <w:uiPriority w:val="99"/>
    <w:semiHidden/>
    <w:unhideWhenUsed/>
    <w:rsid w:val="001F4EF1"/>
  </w:style>
  <w:style w:type="table" w:styleId="af5">
    <w:name w:val="Table Grid"/>
    <w:basedOn w:val="a1"/>
    <w:locked/>
    <w:rsid w:val="00766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E5F93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paragraph" w:customStyle="1" w:styleId="font5">
    <w:name w:val="font5"/>
    <w:basedOn w:val="a"/>
    <w:rsid w:val="0091383C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9138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a"/>
    <w:rsid w:val="0091383C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xl63">
    <w:name w:val="xl63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9138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1383C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138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91383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9138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9138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5">
    <w:name w:val="xl95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6">
    <w:name w:val="xl96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8">
    <w:name w:val="xl98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514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051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21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4183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4182">
                  <w:marLeft w:val="0"/>
                  <w:marRight w:val="0"/>
                  <w:marTop w:val="512"/>
                  <w:marBottom w:val="240"/>
                  <w:divBdr>
                    <w:top w:val="single" w:sz="2" w:space="4" w:color="CDCDCD"/>
                    <w:left w:val="single" w:sz="2" w:space="0" w:color="CDCDCD"/>
                    <w:bottom w:val="single" w:sz="2" w:space="16" w:color="CDCDCD"/>
                    <w:right w:val="single" w:sz="2" w:space="0" w:color="CDCDCD"/>
                  </w:divBdr>
                  <w:divsChild>
                    <w:div w:id="619924209">
                      <w:marLeft w:val="0"/>
                      <w:marRight w:val="0"/>
                      <w:marTop w:val="0"/>
                      <w:marBottom w:val="5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2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9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924197">
          <w:marLeft w:val="0"/>
          <w:marRight w:val="0"/>
          <w:marTop w:val="0"/>
          <w:marBottom w:val="12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199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4221">
          <w:marLeft w:val="0"/>
          <w:marRight w:val="0"/>
          <w:marTop w:val="8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64">
              <w:marLeft w:val="8"/>
              <w:marRight w:val="8"/>
              <w:marTop w:val="8"/>
              <w:marBottom w:val="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4191">
                          <w:marLeft w:val="4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4190">
                      <w:marLeft w:val="-10640"/>
                      <w:marRight w:val="240"/>
                      <w:marTop w:val="2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924177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4059479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4059484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3066003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460191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8619-5D58-48B4-B1F2-7F0BA0E6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54</Pages>
  <Words>14934</Words>
  <Characters>85127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**</Company>
  <LinksUpToDate>false</LinksUpToDate>
  <CharactersWithSpaces>99862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**</dc:creator>
  <cp:keywords/>
  <dc:description/>
  <cp:lastModifiedBy>Пользователь Windows</cp:lastModifiedBy>
  <cp:revision>8</cp:revision>
  <cp:lastPrinted>2023-03-16T10:29:00Z</cp:lastPrinted>
  <dcterms:created xsi:type="dcterms:W3CDTF">2023-03-24T03:22:00Z</dcterms:created>
  <dcterms:modified xsi:type="dcterms:W3CDTF">2023-04-03T06:47:00Z</dcterms:modified>
</cp:coreProperties>
</file>